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FEECC7F" w14:textId="7BAE6D18" w:rsidR="00761971" w:rsidRPr="00D4012C" w:rsidRDefault="00761971" w:rsidP="00761971">
      <w:pPr>
        <w:jc w:val="center"/>
      </w:pP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761971" w:rsidRPr="00DE3C3A" w14:paraId="3034BAB9" w14:textId="77777777" w:rsidTr="00C65C90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7727FC7A" w14:textId="77777777" w:rsidR="00761971" w:rsidRPr="00DE3C3A" w:rsidRDefault="00761971" w:rsidP="00C65C90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DE3C3A">
              <w:rPr>
                <w:rFonts w:ascii="Arial" w:hAnsi="Arial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540DCB15" w14:textId="77777777" w:rsidR="00761971" w:rsidRPr="00DE3C3A" w:rsidRDefault="00761971" w:rsidP="00C65C90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8</w:t>
            </w:r>
            <w:r w:rsidRPr="00DE3C3A">
              <w:rPr>
                <w:rFonts w:ascii="Arial" w:hAnsi="Arial"/>
                <w:sz w:val="24"/>
                <w:szCs w:val="24"/>
              </w:rPr>
              <w:t xml:space="preserve">. </w:t>
            </w:r>
            <w:r>
              <w:rPr>
                <w:rFonts w:ascii="Arial" w:hAnsi="Arial"/>
                <w:sz w:val="24"/>
                <w:szCs w:val="24"/>
              </w:rPr>
              <w:t>prosince</w:t>
            </w:r>
            <w:r w:rsidRPr="00DE3C3A">
              <w:rPr>
                <w:rFonts w:ascii="Arial" w:hAnsi="Arial"/>
                <w:sz w:val="24"/>
                <w:szCs w:val="24"/>
              </w:rPr>
              <w:t xml:space="preserve"> 2025</w:t>
            </w:r>
          </w:p>
        </w:tc>
      </w:tr>
    </w:tbl>
    <w:p w14:paraId="71EC19BB" w14:textId="77777777" w:rsidR="00761971" w:rsidRPr="000A0554" w:rsidRDefault="00761971" w:rsidP="00761971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9A40290" w14:textId="77777777" w:rsidR="00761971" w:rsidRPr="008E6A8F" w:rsidRDefault="00761971" w:rsidP="00761971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Electree: spotové tarify mohou přinést až 40% úsporu oproti těm běžným. Jak je efektivně využívat?</w:t>
      </w:r>
    </w:p>
    <w:p w14:paraId="740309E1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39EE617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Spotové ceny elektřiny</w:t>
      </w:r>
      <w:r w:rsidRPr="00145AA2">
        <w:rPr>
          <w:rFonts w:ascii="Arial" w:eastAsia="Arial" w:hAnsi="Arial" w:cs="Arial"/>
          <w:b/>
          <w:bCs/>
          <w:sz w:val="22"/>
          <w:szCs w:val="22"/>
        </w:rPr>
        <w:t xml:space="preserve"> sice na první pohled působí složitě, ve skutečnosti ale mohou přinést výrazné úspory</w:t>
      </w:r>
      <w:r>
        <w:rPr>
          <w:rFonts w:ascii="Arial" w:eastAsia="Arial" w:hAnsi="Arial" w:cs="Arial"/>
          <w:b/>
          <w:bCs/>
          <w:sz w:val="22"/>
          <w:szCs w:val="22"/>
        </w:rPr>
        <w:t>,</w:t>
      </w:r>
      <w:r w:rsidRPr="00145AA2">
        <w:rPr>
          <w:rFonts w:ascii="Arial" w:eastAsia="Arial" w:hAnsi="Arial" w:cs="Arial"/>
          <w:b/>
          <w:bCs/>
          <w:sz w:val="22"/>
          <w:szCs w:val="22"/>
        </w:rPr>
        <w:t xml:space="preserve"> zvlášť pokud j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sou </w:t>
      </w:r>
      <w:r w:rsidRPr="00145AA2">
        <w:rPr>
          <w:rFonts w:ascii="Arial" w:eastAsia="Arial" w:hAnsi="Arial" w:cs="Arial"/>
          <w:b/>
          <w:bCs/>
          <w:sz w:val="22"/>
          <w:szCs w:val="22"/>
        </w:rPr>
        <w:t>dopln</w:t>
      </w:r>
      <w:r>
        <w:rPr>
          <w:rFonts w:ascii="Arial" w:eastAsia="Arial" w:hAnsi="Arial" w:cs="Arial"/>
          <w:b/>
          <w:bCs/>
          <w:sz w:val="22"/>
          <w:szCs w:val="22"/>
        </w:rPr>
        <w:t>ěné</w:t>
      </w:r>
      <w:r w:rsidRPr="00145AA2">
        <w:rPr>
          <w:rFonts w:ascii="Arial" w:eastAsia="Arial" w:hAnsi="Arial" w:cs="Arial"/>
          <w:b/>
          <w:bCs/>
          <w:sz w:val="22"/>
          <w:szCs w:val="22"/>
        </w:rPr>
        <w:t xml:space="preserve"> chytrým řízením spotřeby.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3B0802">
        <w:rPr>
          <w:rFonts w:ascii="Arial" w:eastAsia="Arial" w:hAnsi="Arial" w:cs="Arial"/>
          <w:b/>
          <w:bCs/>
          <w:sz w:val="22"/>
          <w:szCs w:val="22"/>
        </w:rPr>
        <w:t xml:space="preserve">Díky tomu </w:t>
      </w:r>
      <w:r>
        <w:rPr>
          <w:rFonts w:ascii="Arial" w:eastAsia="Arial" w:hAnsi="Arial" w:cs="Arial"/>
          <w:b/>
          <w:bCs/>
          <w:sz w:val="22"/>
          <w:szCs w:val="22"/>
        </w:rPr>
        <w:t>lze v</w:t>
      </w:r>
      <w:r w:rsidRPr="003B0802">
        <w:rPr>
          <w:rFonts w:ascii="Arial" w:eastAsia="Arial" w:hAnsi="Arial" w:cs="Arial"/>
          <w:b/>
          <w:bCs/>
          <w:sz w:val="22"/>
          <w:szCs w:val="22"/>
        </w:rPr>
        <w:t>yužív</w:t>
      </w:r>
      <w:r>
        <w:rPr>
          <w:rFonts w:ascii="Arial" w:eastAsia="Arial" w:hAnsi="Arial" w:cs="Arial"/>
          <w:b/>
          <w:bCs/>
          <w:sz w:val="22"/>
          <w:szCs w:val="22"/>
        </w:rPr>
        <w:t>a</w:t>
      </w:r>
      <w:r w:rsidRPr="003B0802">
        <w:rPr>
          <w:rFonts w:ascii="Arial" w:eastAsia="Arial" w:hAnsi="Arial" w:cs="Arial"/>
          <w:b/>
          <w:bCs/>
          <w:sz w:val="22"/>
          <w:szCs w:val="22"/>
        </w:rPr>
        <w:t>t elektřinu efektivněji a domácnost</w:t>
      </w:r>
      <w:r>
        <w:rPr>
          <w:rFonts w:ascii="Arial" w:eastAsia="Arial" w:hAnsi="Arial" w:cs="Arial"/>
          <w:b/>
          <w:bCs/>
          <w:sz w:val="22"/>
          <w:szCs w:val="22"/>
        </w:rPr>
        <w:t>i</w:t>
      </w:r>
      <w:r w:rsidRPr="003B0802">
        <w:rPr>
          <w:rFonts w:ascii="Arial" w:eastAsia="Arial" w:hAnsi="Arial" w:cs="Arial"/>
          <w:b/>
          <w:bCs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bCs/>
          <w:sz w:val="22"/>
          <w:szCs w:val="22"/>
        </w:rPr>
        <w:t>ohou</w:t>
      </w:r>
      <w:r w:rsidRPr="003B080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při </w:t>
      </w:r>
      <w:r w:rsidRPr="003B0802">
        <w:rPr>
          <w:rFonts w:ascii="Arial" w:eastAsia="Arial" w:hAnsi="Arial" w:cs="Arial"/>
          <w:b/>
          <w:bCs/>
          <w:sz w:val="22"/>
          <w:szCs w:val="22"/>
        </w:rPr>
        <w:t>správném řízení dokonce vydělávat.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To je klíčové z</w:t>
      </w:r>
      <w:r w:rsidRPr="00793979">
        <w:rPr>
          <w:rFonts w:ascii="Arial" w:eastAsia="Arial" w:hAnsi="Arial" w:cs="Arial"/>
          <w:b/>
          <w:bCs/>
          <w:sz w:val="22"/>
          <w:szCs w:val="22"/>
        </w:rPr>
        <w:t>e</w:t>
      </w:r>
      <w:r>
        <w:rPr>
          <w:rFonts w:ascii="Arial" w:eastAsia="Arial" w:hAnsi="Arial" w:cs="Arial"/>
          <w:b/>
          <w:bCs/>
          <w:sz w:val="22"/>
          <w:szCs w:val="22"/>
        </w:rPr>
        <w:t>j</w:t>
      </w:r>
      <w:r w:rsidRPr="00793979">
        <w:rPr>
          <w:rFonts w:ascii="Arial" w:eastAsia="Arial" w:hAnsi="Arial" w:cs="Arial"/>
          <w:b/>
          <w:bCs/>
          <w:sz w:val="22"/>
          <w:szCs w:val="22"/>
        </w:rPr>
        <w:t>ména nyní</w:t>
      </w:r>
      <w:r>
        <w:rPr>
          <w:rFonts w:ascii="Arial" w:eastAsia="Arial" w:hAnsi="Arial" w:cs="Arial"/>
          <w:b/>
          <w:bCs/>
          <w:sz w:val="22"/>
          <w:szCs w:val="22"/>
        </w:rPr>
        <w:t>,</w:t>
      </w:r>
      <w:r w:rsidRPr="00793979">
        <w:rPr>
          <w:rFonts w:ascii="Arial" w:eastAsia="Arial" w:hAnsi="Arial" w:cs="Arial"/>
          <w:b/>
          <w:bCs/>
          <w:sz w:val="22"/>
          <w:szCs w:val="22"/>
        </w:rPr>
        <w:t xml:space="preserve"> v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 období </w:t>
      </w:r>
      <w:r w:rsidRPr="00793979">
        <w:rPr>
          <w:rFonts w:ascii="Arial" w:eastAsia="Arial" w:hAnsi="Arial" w:cs="Arial"/>
          <w:b/>
          <w:bCs/>
          <w:sz w:val="22"/>
          <w:szCs w:val="22"/>
        </w:rPr>
        <w:t>topné sezon</w:t>
      </w:r>
      <w:r>
        <w:rPr>
          <w:rFonts w:ascii="Arial" w:eastAsia="Arial" w:hAnsi="Arial" w:cs="Arial"/>
          <w:b/>
          <w:bCs/>
          <w:sz w:val="22"/>
          <w:szCs w:val="22"/>
        </w:rPr>
        <w:t>y</w:t>
      </w:r>
      <w:r w:rsidRPr="00793979">
        <w:rPr>
          <w:rFonts w:ascii="Arial" w:eastAsia="Arial" w:hAnsi="Arial" w:cs="Arial"/>
          <w:b/>
          <w:bCs/>
          <w:sz w:val="22"/>
          <w:szCs w:val="22"/>
        </w:rPr>
        <w:t>, kd</w:t>
      </w:r>
      <w:r>
        <w:rPr>
          <w:rFonts w:ascii="Arial" w:eastAsia="Arial" w:hAnsi="Arial" w:cs="Arial"/>
          <w:b/>
          <w:bCs/>
          <w:sz w:val="22"/>
          <w:szCs w:val="22"/>
        </w:rPr>
        <w:t>y</w:t>
      </w:r>
      <w:r w:rsidRPr="00793979">
        <w:rPr>
          <w:rFonts w:ascii="Arial" w:eastAsia="Arial" w:hAnsi="Arial" w:cs="Arial"/>
          <w:b/>
          <w:bCs/>
          <w:sz w:val="22"/>
          <w:szCs w:val="22"/>
        </w:rPr>
        <w:t xml:space="preserve"> každá domácnost musí řešit náklady na vytápění.</w:t>
      </w:r>
      <w:r w:rsidRPr="0013784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E</w:t>
      </w:r>
      <w:r w:rsidRPr="00145AA2">
        <w:rPr>
          <w:rFonts w:ascii="Arial" w:eastAsia="Arial" w:hAnsi="Arial" w:cs="Arial"/>
          <w:b/>
          <w:bCs/>
          <w:sz w:val="22"/>
          <w:szCs w:val="22"/>
        </w:rPr>
        <w:t>vropský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t</w:t>
      </w:r>
      <w:r w:rsidRPr="00145AA2">
        <w:rPr>
          <w:rFonts w:ascii="Arial" w:eastAsia="Arial" w:hAnsi="Arial" w:cs="Arial"/>
          <w:b/>
          <w:bCs/>
          <w:sz w:val="22"/>
          <w:szCs w:val="22"/>
        </w:rPr>
        <w:t>rh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navíc od </w:t>
      </w:r>
      <w:r w:rsidRPr="00584F87">
        <w:rPr>
          <w:rFonts w:ascii="Arial" w:eastAsia="Arial" w:hAnsi="Arial" w:cs="Arial"/>
          <w:b/>
          <w:bCs/>
          <w:sz w:val="22"/>
          <w:szCs w:val="22"/>
        </w:rPr>
        <w:t>1. října 2025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přešel</w:t>
      </w:r>
      <w:r w:rsidRPr="00145AA2">
        <w:rPr>
          <w:rFonts w:ascii="Arial" w:eastAsia="Arial" w:hAnsi="Arial" w:cs="Arial"/>
          <w:b/>
          <w:bCs/>
          <w:sz w:val="22"/>
          <w:szCs w:val="22"/>
        </w:rPr>
        <w:t xml:space="preserve"> na čtvrthodinové ceny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a </w:t>
      </w:r>
      <w:r w:rsidRPr="00145AA2">
        <w:rPr>
          <w:rFonts w:ascii="Arial" w:eastAsia="Arial" w:hAnsi="Arial" w:cs="Arial"/>
          <w:b/>
          <w:bCs/>
          <w:sz w:val="22"/>
          <w:szCs w:val="22"/>
        </w:rPr>
        <w:t>počet cenových intervalů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se tak </w:t>
      </w:r>
      <w:r w:rsidRPr="00145AA2">
        <w:rPr>
          <w:rFonts w:ascii="Arial" w:eastAsia="Arial" w:hAnsi="Arial" w:cs="Arial"/>
          <w:b/>
          <w:bCs/>
          <w:sz w:val="22"/>
          <w:szCs w:val="22"/>
        </w:rPr>
        <w:t>z</w:t>
      </w:r>
      <w:r>
        <w:rPr>
          <w:rFonts w:ascii="Arial" w:eastAsia="Arial" w:hAnsi="Arial" w:cs="Arial"/>
          <w:b/>
          <w:bCs/>
          <w:sz w:val="22"/>
          <w:szCs w:val="22"/>
        </w:rPr>
        <w:t>výšil</w:t>
      </w:r>
      <w:r w:rsidRPr="00145AA2">
        <w:rPr>
          <w:rFonts w:ascii="Arial" w:eastAsia="Arial" w:hAnsi="Arial" w:cs="Arial"/>
          <w:b/>
          <w:bCs/>
          <w:sz w:val="22"/>
          <w:szCs w:val="22"/>
        </w:rPr>
        <w:t xml:space="preserve"> z 24 na 96 denně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Pr="008D2E86">
        <w:rPr>
          <w:rFonts w:ascii="Arial" w:eastAsia="Arial" w:hAnsi="Arial" w:cs="Arial"/>
          <w:b/>
          <w:bCs/>
          <w:sz w:val="22"/>
          <w:szCs w:val="22"/>
        </w:rPr>
        <w:t xml:space="preserve">To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výrazně zpřesňuje ceny elektřiny a </w:t>
      </w:r>
      <w:r w:rsidRPr="008D2E86">
        <w:rPr>
          <w:rFonts w:ascii="Arial" w:eastAsia="Arial" w:hAnsi="Arial" w:cs="Arial"/>
          <w:b/>
          <w:bCs/>
          <w:sz w:val="22"/>
          <w:szCs w:val="22"/>
        </w:rPr>
        <w:t xml:space="preserve">umožňuje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ještě </w:t>
      </w:r>
      <w:r w:rsidRPr="008D2E86">
        <w:rPr>
          <w:rFonts w:ascii="Arial" w:eastAsia="Arial" w:hAnsi="Arial" w:cs="Arial"/>
          <w:b/>
          <w:bCs/>
          <w:sz w:val="22"/>
          <w:szCs w:val="22"/>
        </w:rPr>
        <w:t xml:space="preserve">lépe reagovat na výkyvy ve výrobě, rychleji plánovat </w:t>
      </w:r>
      <w:r>
        <w:rPr>
          <w:rFonts w:ascii="Arial" w:eastAsia="Arial" w:hAnsi="Arial" w:cs="Arial"/>
          <w:b/>
          <w:bCs/>
          <w:sz w:val="22"/>
          <w:szCs w:val="22"/>
        </w:rPr>
        <w:t>i </w:t>
      </w:r>
      <w:r w:rsidRPr="008D2E86">
        <w:rPr>
          <w:rFonts w:ascii="Arial" w:eastAsia="Arial" w:hAnsi="Arial" w:cs="Arial"/>
          <w:b/>
          <w:bCs/>
          <w:sz w:val="22"/>
          <w:szCs w:val="22"/>
        </w:rPr>
        <w:t>stabilizovat síť.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Podle společnosti Electree, </w:t>
      </w:r>
      <w:r w:rsidRPr="0040272C">
        <w:rPr>
          <w:rFonts w:ascii="Arial" w:eastAsia="Arial" w:hAnsi="Arial" w:cs="Arial"/>
          <w:b/>
          <w:bCs/>
          <w:sz w:val="22"/>
          <w:szCs w:val="22"/>
        </w:rPr>
        <w:t>česk</w:t>
      </w:r>
      <w:r>
        <w:rPr>
          <w:rFonts w:ascii="Arial" w:eastAsia="Arial" w:hAnsi="Arial" w:cs="Arial"/>
          <w:b/>
          <w:bCs/>
          <w:sz w:val="22"/>
          <w:szCs w:val="22"/>
        </w:rPr>
        <w:t>ého</w:t>
      </w:r>
      <w:r w:rsidRPr="0040272C">
        <w:rPr>
          <w:rFonts w:ascii="Arial" w:eastAsia="Arial" w:hAnsi="Arial" w:cs="Arial"/>
          <w:b/>
          <w:bCs/>
          <w:sz w:val="22"/>
          <w:szCs w:val="22"/>
        </w:rPr>
        <w:t xml:space="preserve"> obchodník</w:t>
      </w:r>
      <w:r>
        <w:rPr>
          <w:rFonts w:ascii="Arial" w:eastAsia="Arial" w:hAnsi="Arial" w:cs="Arial"/>
          <w:b/>
          <w:bCs/>
          <w:sz w:val="22"/>
          <w:szCs w:val="22"/>
        </w:rPr>
        <w:t>a</w:t>
      </w:r>
      <w:r w:rsidRPr="0040272C">
        <w:rPr>
          <w:rFonts w:ascii="Arial" w:eastAsia="Arial" w:hAnsi="Arial" w:cs="Arial"/>
          <w:b/>
          <w:bCs/>
          <w:sz w:val="22"/>
          <w:szCs w:val="22"/>
        </w:rPr>
        <w:t xml:space="preserve"> s elektřinou a</w:t>
      </w:r>
      <w:r>
        <w:rPr>
          <w:rFonts w:ascii="Arial" w:eastAsia="Arial" w:hAnsi="Arial" w:cs="Arial"/>
          <w:b/>
          <w:bCs/>
          <w:sz w:val="22"/>
          <w:szCs w:val="22"/>
        </w:rPr>
        <w:t> </w:t>
      </w:r>
      <w:r w:rsidRPr="0040272C">
        <w:rPr>
          <w:rFonts w:ascii="Arial" w:eastAsia="Arial" w:hAnsi="Arial" w:cs="Arial"/>
          <w:b/>
          <w:bCs/>
          <w:sz w:val="22"/>
          <w:szCs w:val="22"/>
        </w:rPr>
        <w:t>agregátor</w:t>
      </w:r>
      <w:r>
        <w:rPr>
          <w:rFonts w:ascii="Arial" w:eastAsia="Arial" w:hAnsi="Arial" w:cs="Arial"/>
          <w:b/>
          <w:bCs/>
          <w:sz w:val="22"/>
          <w:szCs w:val="22"/>
        </w:rPr>
        <w:t>a</w:t>
      </w:r>
      <w:r w:rsidRPr="0040272C">
        <w:rPr>
          <w:rFonts w:ascii="Arial" w:eastAsia="Arial" w:hAnsi="Arial" w:cs="Arial"/>
          <w:b/>
          <w:bCs/>
          <w:sz w:val="22"/>
          <w:szCs w:val="22"/>
        </w:rPr>
        <w:t xml:space="preserve"> flexibility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, proto nyní nastává </w:t>
      </w:r>
      <w:r w:rsidRPr="00145AA2">
        <w:rPr>
          <w:rFonts w:ascii="Arial" w:eastAsia="Arial" w:hAnsi="Arial" w:cs="Arial"/>
          <w:b/>
          <w:bCs/>
          <w:sz w:val="22"/>
          <w:szCs w:val="22"/>
        </w:rPr>
        <w:t>ideální chvíle zvážit přechod na spotové tarify.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Pro optimalizaci výkonu a zisku </w:t>
      </w:r>
      <w:r w:rsidRPr="001F1901">
        <w:rPr>
          <w:rFonts w:ascii="Arial" w:eastAsia="Arial" w:hAnsi="Arial" w:cs="Arial"/>
          <w:b/>
          <w:bCs/>
          <w:sz w:val="22"/>
          <w:szCs w:val="22"/>
        </w:rPr>
        <w:t>přináší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firma chytré</w:t>
      </w:r>
      <w:r w:rsidRPr="001F1901">
        <w:rPr>
          <w:rFonts w:ascii="Arial" w:eastAsia="Arial" w:hAnsi="Arial" w:cs="Arial"/>
          <w:b/>
          <w:bCs/>
          <w:sz w:val="22"/>
          <w:szCs w:val="22"/>
        </w:rPr>
        <w:t xml:space="preserve"> řešení, které propojuje výhody levné elektřiny ze </w:t>
      </w:r>
      <w:r>
        <w:rPr>
          <w:rFonts w:ascii="Arial" w:eastAsia="Arial" w:hAnsi="Arial" w:cs="Arial"/>
          <w:b/>
          <w:bCs/>
          <w:sz w:val="22"/>
          <w:szCs w:val="22"/>
        </w:rPr>
        <w:t>spotového</w:t>
      </w:r>
      <w:r w:rsidRPr="001F1901">
        <w:rPr>
          <w:rFonts w:ascii="Arial" w:eastAsia="Arial" w:hAnsi="Arial" w:cs="Arial"/>
          <w:b/>
          <w:bCs/>
          <w:sz w:val="22"/>
          <w:szCs w:val="22"/>
        </w:rPr>
        <w:t xml:space="preserve"> trhu s prediktivním řízením a umělou inteligencí.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71EDC2AA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951EA72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DF24CC">
        <w:rPr>
          <w:rFonts w:ascii="Arial" w:eastAsia="Arial" w:hAnsi="Arial" w:cs="Arial"/>
          <w:sz w:val="22"/>
          <w:szCs w:val="22"/>
        </w:rPr>
        <w:t>Spotové tarify elektřiny se často považují za riskantní způsob odběru energie</w:t>
      </w:r>
      <w:r>
        <w:rPr>
          <w:rFonts w:ascii="Arial" w:eastAsia="Arial" w:hAnsi="Arial" w:cs="Arial"/>
          <w:sz w:val="22"/>
          <w:szCs w:val="22"/>
        </w:rPr>
        <w:t xml:space="preserve">, přitom </w:t>
      </w:r>
      <w:r w:rsidRPr="00A55047">
        <w:rPr>
          <w:rFonts w:ascii="Arial" w:eastAsia="Arial" w:hAnsi="Arial" w:cs="Arial"/>
          <w:sz w:val="22"/>
          <w:szCs w:val="22"/>
        </w:rPr>
        <w:t xml:space="preserve">mohou přinést lepší ceny, než mají </w:t>
      </w:r>
      <w:r>
        <w:rPr>
          <w:rFonts w:ascii="Arial" w:eastAsia="Arial" w:hAnsi="Arial" w:cs="Arial"/>
          <w:sz w:val="22"/>
          <w:szCs w:val="22"/>
        </w:rPr>
        <w:t xml:space="preserve">ty </w:t>
      </w:r>
      <w:r w:rsidRPr="00A55047">
        <w:rPr>
          <w:rFonts w:ascii="Arial" w:eastAsia="Arial" w:hAnsi="Arial" w:cs="Arial"/>
          <w:sz w:val="22"/>
          <w:szCs w:val="22"/>
        </w:rPr>
        <w:t>fixní</w:t>
      </w:r>
      <w:r>
        <w:rPr>
          <w:rFonts w:ascii="Arial" w:eastAsia="Arial" w:hAnsi="Arial" w:cs="Arial"/>
          <w:sz w:val="22"/>
          <w:szCs w:val="22"/>
        </w:rPr>
        <w:t xml:space="preserve">. Dle společnosti Electree mohou úspory </w:t>
      </w:r>
      <w:r w:rsidRPr="0089112E">
        <w:rPr>
          <w:rFonts w:ascii="Arial" w:eastAsia="Arial" w:hAnsi="Arial" w:cs="Arial"/>
          <w:sz w:val="22"/>
          <w:szCs w:val="22"/>
        </w:rPr>
        <w:t>dosáhnout 30 až 40 % oproti běžným tarifům.</w:t>
      </w:r>
    </w:p>
    <w:p w14:paraId="669BE676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5E52EE9" w14:textId="77777777" w:rsidR="00761971" w:rsidRPr="00C45572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C358B0" wp14:editId="612DFB14">
            <wp:simplePos x="0" y="0"/>
            <wp:positionH relativeFrom="margin">
              <wp:posOffset>-635</wp:posOffset>
            </wp:positionH>
            <wp:positionV relativeFrom="paragraph">
              <wp:posOffset>1105535</wp:posOffset>
            </wp:positionV>
            <wp:extent cx="2159635" cy="1083310"/>
            <wp:effectExtent l="0" t="0" r="0" b="2540"/>
            <wp:wrapTight wrapText="bothSides">
              <wp:wrapPolygon edited="0">
                <wp:start x="0" y="0"/>
                <wp:lineTo x="0" y="21271"/>
                <wp:lineTo x="21340" y="21271"/>
                <wp:lineTo x="21340" y="0"/>
                <wp:lineTo x="0" y="0"/>
              </wp:wrapPolygon>
            </wp:wrapTight>
            <wp:docPr id="1241453156" name="Obrázek 1" descr="Obsah obrázku text, osoba, snímek obrazovky, hud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53156" name="Obrázek 1" descr="Obsah obrázku text, osoba, snímek obrazovky, hudba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22"/>
          <w:szCs w:val="22"/>
        </w:rPr>
        <w:t>S</w:t>
      </w:r>
      <w:r w:rsidRPr="00145AA2">
        <w:rPr>
          <w:rFonts w:ascii="Arial" w:eastAsia="Arial" w:hAnsi="Arial" w:cs="Arial"/>
          <w:sz w:val="22"/>
          <w:szCs w:val="22"/>
        </w:rPr>
        <w:t>potová cena elektřiny</w:t>
      </w:r>
      <w:r>
        <w:rPr>
          <w:rFonts w:ascii="Arial" w:eastAsia="Arial" w:hAnsi="Arial" w:cs="Arial"/>
          <w:sz w:val="22"/>
          <w:szCs w:val="22"/>
        </w:rPr>
        <w:t xml:space="preserve"> totiž</w:t>
      </w:r>
      <w:r w:rsidRPr="00145AA2">
        <w:rPr>
          <w:rFonts w:ascii="Arial" w:eastAsia="Arial" w:hAnsi="Arial" w:cs="Arial"/>
          <w:sz w:val="22"/>
          <w:szCs w:val="22"/>
        </w:rPr>
        <w:t xml:space="preserve"> odráží skutečnou situaci na trhu</w:t>
      </w:r>
      <w:r>
        <w:rPr>
          <w:rFonts w:ascii="Arial" w:eastAsia="Arial" w:hAnsi="Arial" w:cs="Arial"/>
          <w:sz w:val="22"/>
          <w:szCs w:val="22"/>
        </w:rPr>
        <w:t xml:space="preserve"> a reaguje na </w:t>
      </w:r>
      <w:r w:rsidRPr="00145AA2">
        <w:rPr>
          <w:rFonts w:ascii="Arial" w:eastAsia="Arial" w:hAnsi="Arial" w:cs="Arial"/>
          <w:sz w:val="22"/>
          <w:szCs w:val="22"/>
        </w:rPr>
        <w:t>výrob</w:t>
      </w:r>
      <w:r>
        <w:rPr>
          <w:rFonts w:ascii="Arial" w:eastAsia="Arial" w:hAnsi="Arial" w:cs="Arial"/>
          <w:sz w:val="22"/>
          <w:szCs w:val="22"/>
        </w:rPr>
        <w:t>u</w:t>
      </w:r>
      <w:r w:rsidRPr="00145AA2">
        <w:rPr>
          <w:rFonts w:ascii="Arial" w:eastAsia="Arial" w:hAnsi="Arial" w:cs="Arial"/>
          <w:sz w:val="22"/>
          <w:szCs w:val="22"/>
        </w:rPr>
        <w:t>, poptávk</w:t>
      </w:r>
      <w:r>
        <w:rPr>
          <w:rFonts w:ascii="Arial" w:eastAsia="Arial" w:hAnsi="Arial" w:cs="Arial"/>
          <w:sz w:val="22"/>
          <w:szCs w:val="22"/>
        </w:rPr>
        <w:t>u</w:t>
      </w:r>
      <w:r w:rsidRPr="00145AA2">
        <w:rPr>
          <w:rFonts w:ascii="Arial" w:eastAsia="Arial" w:hAnsi="Arial" w:cs="Arial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 </w:t>
      </w:r>
      <w:r w:rsidRPr="00145AA2">
        <w:rPr>
          <w:rFonts w:ascii="Arial" w:eastAsia="Arial" w:hAnsi="Arial" w:cs="Arial"/>
          <w:sz w:val="22"/>
          <w:szCs w:val="22"/>
        </w:rPr>
        <w:t>počasí</w:t>
      </w:r>
      <w:r>
        <w:rPr>
          <w:rFonts w:ascii="Arial" w:eastAsia="Arial" w:hAnsi="Arial" w:cs="Arial"/>
          <w:sz w:val="22"/>
          <w:szCs w:val="22"/>
        </w:rPr>
        <w:t xml:space="preserve"> – a proto se neustále mění</w:t>
      </w:r>
      <w:r w:rsidRPr="00145AA2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C45572">
        <w:rPr>
          <w:rFonts w:ascii="Arial" w:eastAsia="Arial" w:hAnsi="Arial" w:cs="Arial"/>
          <w:i/>
          <w:iCs/>
          <w:sz w:val="22"/>
          <w:szCs w:val="22"/>
        </w:rPr>
        <w:t xml:space="preserve">„Jednoduše řečeno se jedná o aktuální tržní hodnotu energie, tedy cenu, za kterou se elektřina právě teď obchoduje na burze. Na rozdíl od fixního tarifu, kde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se </w:t>
      </w:r>
      <w:r w:rsidRPr="00C45572">
        <w:rPr>
          <w:rFonts w:ascii="Arial" w:eastAsia="Arial" w:hAnsi="Arial" w:cs="Arial"/>
          <w:i/>
          <w:iCs/>
          <w:sz w:val="22"/>
          <w:szCs w:val="22"/>
        </w:rPr>
        <w:t xml:space="preserve">platí pořád stejně, se u spotu cena mění podle situace na trhu. Když svítí slunce a fouká vítr, je elektřina levná, někdy dokonce i zdarma. Naopak ráno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a </w:t>
      </w:r>
      <w:r w:rsidRPr="00C45572">
        <w:rPr>
          <w:rFonts w:ascii="Arial" w:eastAsia="Arial" w:hAnsi="Arial" w:cs="Arial"/>
          <w:i/>
          <w:iCs/>
          <w:sz w:val="22"/>
          <w:szCs w:val="22"/>
        </w:rPr>
        <w:t>večer, kdy všichni vaří a svítí, cena stoupá,“</w:t>
      </w:r>
      <w:r w:rsidRPr="001A4F17">
        <w:rPr>
          <w:rFonts w:ascii="Arial" w:eastAsia="Arial" w:hAnsi="Arial" w:cs="Arial"/>
          <w:sz w:val="22"/>
          <w:szCs w:val="22"/>
        </w:rPr>
        <w:t xml:space="preserve"> vysvětluje Lubomír Káňa, jednatel společnosti </w:t>
      </w:r>
      <w:hyperlink r:id="rId9" w:history="1">
        <w:r w:rsidRPr="00D4012C">
          <w:rPr>
            <w:rStyle w:val="Hyperlink0"/>
            <w:bdr w:val="nil"/>
          </w:rPr>
          <w:t>Electree</w:t>
        </w:r>
      </w:hyperlink>
      <w:r>
        <w:rPr>
          <w:rFonts w:ascii="Arial" w:eastAsia="Arial" w:hAnsi="Arial" w:cs="Arial"/>
          <w:sz w:val="22"/>
          <w:szCs w:val="22"/>
        </w:rPr>
        <w:t xml:space="preserve">, a dodává: </w:t>
      </w:r>
      <w:r w:rsidRPr="001A4F17">
        <w:rPr>
          <w:rFonts w:ascii="Arial" w:eastAsia="Arial" w:hAnsi="Arial" w:cs="Arial"/>
          <w:i/>
          <w:iCs/>
          <w:sz w:val="22"/>
          <w:szCs w:val="22"/>
        </w:rPr>
        <w:t xml:space="preserve">„Ceny na následující den vyhlašuje operátor trhu OTE vždy s předstihem, takže </w:t>
      </w:r>
      <w:r>
        <w:rPr>
          <w:rFonts w:ascii="Arial" w:eastAsia="Arial" w:hAnsi="Arial" w:cs="Arial"/>
          <w:i/>
          <w:iCs/>
          <w:sz w:val="22"/>
          <w:szCs w:val="22"/>
        </w:rPr>
        <w:t>lze</w:t>
      </w:r>
      <w:r w:rsidRPr="001A4F17">
        <w:rPr>
          <w:rFonts w:ascii="Arial" w:eastAsia="Arial" w:hAnsi="Arial" w:cs="Arial"/>
          <w:i/>
          <w:iCs/>
          <w:sz w:val="22"/>
          <w:szCs w:val="22"/>
        </w:rPr>
        <w:t xml:space="preserve"> snadno naplánovat, kdy pust</w:t>
      </w:r>
      <w:r>
        <w:rPr>
          <w:rFonts w:ascii="Arial" w:eastAsia="Arial" w:hAnsi="Arial" w:cs="Arial"/>
          <w:i/>
          <w:iCs/>
          <w:sz w:val="22"/>
          <w:szCs w:val="22"/>
        </w:rPr>
        <w:t>it</w:t>
      </w:r>
      <w:r w:rsidRPr="001A4F17">
        <w:rPr>
          <w:rFonts w:ascii="Arial" w:eastAsia="Arial" w:hAnsi="Arial" w:cs="Arial"/>
          <w:i/>
          <w:iCs/>
          <w:sz w:val="22"/>
          <w:szCs w:val="22"/>
        </w:rPr>
        <w:t xml:space="preserve"> pračku nebo nab</w:t>
      </w:r>
      <w:r>
        <w:rPr>
          <w:rFonts w:ascii="Arial" w:eastAsia="Arial" w:hAnsi="Arial" w:cs="Arial"/>
          <w:i/>
          <w:iCs/>
          <w:sz w:val="22"/>
          <w:szCs w:val="22"/>
        </w:rPr>
        <w:t>ít</w:t>
      </w:r>
      <w:r w:rsidRPr="001A4F17">
        <w:rPr>
          <w:rFonts w:ascii="Arial" w:eastAsia="Arial" w:hAnsi="Arial" w:cs="Arial"/>
          <w:i/>
          <w:iCs/>
          <w:sz w:val="22"/>
          <w:szCs w:val="22"/>
        </w:rPr>
        <w:t xml:space="preserve"> baterii. V případě, že má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klient</w:t>
      </w:r>
      <w:r w:rsidRPr="001A4F17">
        <w:rPr>
          <w:rFonts w:ascii="Arial" w:eastAsia="Arial" w:hAnsi="Arial" w:cs="Arial"/>
          <w:i/>
          <w:iCs/>
          <w:sz w:val="22"/>
          <w:szCs w:val="22"/>
        </w:rPr>
        <w:t xml:space="preserve"> chytré řízení, udělá to automaticky za </w:t>
      </w:r>
      <w:r>
        <w:rPr>
          <w:rFonts w:ascii="Arial" w:eastAsia="Arial" w:hAnsi="Arial" w:cs="Arial"/>
          <w:i/>
          <w:iCs/>
          <w:sz w:val="22"/>
          <w:szCs w:val="22"/>
        </w:rPr>
        <w:t>něj</w:t>
      </w:r>
      <w:r w:rsidRPr="001A4F17">
        <w:rPr>
          <w:rFonts w:ascii="Arial" w:eastAsia="Arial" w:hAnsi="Arial" w:cs="Arial"/>
          <w:i/>
          <w:iCs/>
          <w:sz w:val="22"/>
          <w:szCs w:val="22"/>
        </w:rPr>
        <w:t>.“</w:t>
      </w:r>
    </w:p>
    <w:p w14:paraId="444565A7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5599CAC" w14:textId="77777777" w:rsidR="00761971" w:rsidRPr="0089112E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Mezi hlavní výhody spotu patří </w:t>
      </w:r>
      <w:r w:rsidRPr="0089112E">
        <w:rPr>
          <w:rFonts w:ascii="Arial" w:eastAsia="Arial" w:hAnsi="Arial" w:cs="Arial"/>
          <w:sz w:val="22"/>
          <w:szCs w:val="22"/>
        </w:rPr>
        <w:t>transparentnost</w:t>
      </w:r>
      <w:r>
        <w:rPr>
          <w:rFonts w:ascii="Arial" w:eastAsia="Arial" w:hAnsi="Arial" w:cs="Arial"/>
          <w:sz w:val="22"/>
          <w:szCs w:val="22"/>
        </w:rPr>
        <w:t>, jelikož přesně určuje,</w:t>
      </w:r>
      <w:r w:rsidRPr="0089112E">
        <w:rPr>
          <w:rFonts w:ascii="Arial" w:eastAsia="Arial" w:hAnsi="Arial" w:cs="Arial"/>
          <w:sz w:val="22"/>
          <w:szCs w:val="22"/>
        </w:rPr>
        <w:t xml:space="preserve"> kolik </w:t>
      </w:r>
      <w:r>
        <w:rPr>
          <w:rFonts w:ascii="Arial" w:eastAsia="Arial" w:hAnsi="Arial" w:cs="Arial"/>
          <w:sz w:val="22"/>
          <w:szCs w:val="22"/>
        </w:rPr>
        <w:t xml:space="preserve">domácnost </w:t>
      </w:r>
      <w:r w:rsidRPr="0089112E">
        <w:rPr>
          <w:rFonts w:ascii="Arial" w:eastAsia="Arial" w:hAnsi="Arial" w:cs="Arial"/>
          <w:sz w:val="22"/>
          <w:szCs w:val="22"/>
        </w:rPr>
        <w:t xml:space="preserve">platí, </w:t>
      </w:r>
      <w:r>
        <w:rPr>
          <w:rFonts w:ascii="Arial" w:eastAsia="Arial" w:hAnsi="Arial" w:cs="Arial"/>
          <w:sz w:val="22"/>
          <w:szCs w:val="22"/>
        </w:rPr>
        <w:t xml:space="preserve">či </w:t>
      </w:r>
      <w:r w:rsidRPr="0089112E">
        <w:rPr>
          <w:rFonts w:ascii="Arial" w:eastAsia="Arial" w:hAnsi="Arial" w:cs="Arial"/>
          <w:sz w:val="22"/>
          <w:szCs w:val="22"/>
        </w:rPr>
        <w:t>získává</w:t>
      </w:r>
      <w:r>
        <w:rPr>
          <w:rFonts w:ascii="Arial" w:eastAsia="Arial" w:hAnsi="Arial" w:cs="Arial"/>
          <w:sz w:val="22"/>
          <w:szCs w:val="22"/>
        </w:rPr>
        <w:t xml:space="preserve">. Dále v její prospěch hraje </w:t>
      </w:r>
      <w:r w:rsidRPr="0089112E">
        <w:rPr>
          <w:rFonts w:ascii="Arial" w:eastAsia="Arial" w:hAnsi="Arial" w:cs="Arial"/>
          <w:sz w:val="22"/>
          <w:szCs w:val="22"/>
        </w:rPr>
        <w:t>flexibilita</w:t>
      </w:r>
      <w:r>
        <w:rPr>
          <w:rFonts w:ascii="Arial" w:eastAsia="Arial" w:hAnsi="Arial" w:cs="Arial"/>
          <w:sz w:val="22"/>
          <w:szCs w:val="22"/>
        </w:rPr>
        <w:t>, neboť lze</w:t>
      </w:r>
      <w:r w:rsidRPr="0089112E">
        <w:rPr>
          <w:rFonts w:ascii="Arial" w:eastAsia="Arial" w:hAnsi="Arial" w:cs="Arial"/>
          <w:sz w:val="22"/>
          <w:szCs w:val="22"/>
        </w:rPr>
        <w:t xml:space="preserve"> spotřebu přizpůsobit levnějším hodinám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Pr="00AE2B2F">
        <w:rPr>
          <w:rFonts w:ascii="Arial" w:eastAsia="Arial" w:hAnsi="Arial" w:cs="Arial"/>
          <w:i/>
          <w:iCs/>
          <w:sz w:val="22"/>
          <w:szCs w:val="22"/>
        </w:rPr>
        <w:t>„Kdo má fotovoltaiku a chytré řízení, ten využívá levné hodiny a drahým se vyhne. Je to jako nakupovat v akci, prostě víte, kdy se to vyplatí,“</w:t>
      </w:r>
      <w:r w:rsidRPr="00AE2B2F">
        <w:rPr>
          <w:rFonts w:ascii="Arial" w:eastAsia="Arial" w:hAnsi="Arial" w:cs="Arial"/>
          <w:sz w:val="22"/>
          <w:szCs w:val="22"/>
        </w:rPr>
        <w:t xml:space="preserve"> říká Ruben Marada, spoluzakladatel Electree.</w:t>
      </w:r>
    </w:p>
    <w:p w14:paraId="49DC46A1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28E67A8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066CB1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Revoluce v účtování elektřiny: </w:t>
      </w:r>
      <w:r>
        <w:rPr>
          <w:rFonts w:ascii="Arial" w:eastAsia="Arial" w:hAnsi="Arial" w:cs="Arial"/>
          <w:b/>
          <w:bCs/>
          <w:sz w:val="22"/>
          <w:szCs w:val="22"/>
        </w:rPr>
        <w:t>o</w:t>
      </w:r>
      <w:r w:rsidRPr="00066CB1">
        <w:rPr>
          <w:rFonts w:ascii="Arial" w:eastAsia="Arial" w:hAnsi="Arial" w:cs="Arial"/>
          <w:b/>
          <w:bCs/>
          <w:sz w:val="22"/>
          <w:szCs w:val="22"/>
        </w:rPr>
        <w:t>d října se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spotová </w:t>
      </w:r>
      <w:r w:rsidRPr="00066CB1">
        <w:rPr>
          <w:rFonts w:ascii="Arial" w:eastAsia="Arial" w:hAnsi="Arial" w:cs="Arial"/>
          <w:b/>
          <w:bCs/>
          <w:sz w:val="22"/>
          <w:szCs w:val="22"/>
        </w:rPr>
        <w:t>cena mění každých 15 minut</w:t>
      </w:r>
    </w:p>
    <w:p w14:paraId="4C2B515A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F969A8">
        <w:rPr>
          <w:rFonts w:ascii="Arial" w:eastAsia="Arial" w:hAnsi="Arial" w:cs="Arial"/>
          <w:sz w:val="22"/>
          <w:szCs w:val="22"/>
        </w:rPr>
        <w:t>Stále víc elektřiny pochází z obnovitelných zdrojů, které dodávají energii nepravidelně</w:t>
      </w:r>
      <w:r>
        <w:rPr>
          <w:rFonts w:ascii="Arial" w:eastAsia="Arial" w:hAnsi="Arial" w:cs="Arial"/>
          <w:sz w:val="22"/>
          <w:szCs w:val="22"/>
        </w:rPr>
        <w:t xml:space="preserve"> a nerovnoměrně.</w:t>
      </w:r>
      <w:r w:rsidRPr="00F969A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 ohledem na potřebu</w:t>
      </w:r>
      <w:r w:rsidRPr="00F969A8">
        <w:rPr>
          <w:rFonts w:ascii="Arial" w:eastAsia="Arial" w:hAnsi="Arial" w:cs="Arial"/>
          <w:sz w:val="22"/>
          <w:szCs w:val="22"/>
        </w:rPr>
        <w:t xml:space="preserve"> větší přesnost</w:t>
      </w:r>
      <w:r>
        <w:rPr>
          <w:rFonts w:ascii="Arial" w:eastAsia="Arial" w:hAnsi="Arial" w:cs="Arial"/>
          <w:sz w:val="22"/>
          <w:szCs w:val="22"/>
        </w:rPr>
        <w:t xml:space="preserve">i se </w:t>
      </w:r>
      <w:r w:rsidRPr="00F969A8">
        <w:rPr>
          <w:rFonts w:ascii="Arial" w:eastAsia="Arial" w:hAnsi="Arial" w:cs="Arial"/>
          <w:sz w:val="22"/>
          <w:szCs w:val="22"/>
        </w:rPr>
        <w:t xml:space="preserve">proto </w:t>
      </w:r>
      <w:r>
        <w:rPr>
          <w:rFonts w:ascii="Arial" w:eastAsia="Arial" w:hAnsi="Arial" w:cs="Arial"/>
          <w:sz w:val="22"/>
          <w:szCs w:val="22"/>
        </w:rPr>
        <w:t>z</w:t>
      </w:r>
      <w:r w:rsidRPr="00F969A8">
        <w:rPr>
          <w:rFonts w:ascii="Arial" w:eastAsia="Arial" w:hAnsi="Arial" w:cs="Arial"/>
          <w:sz w:val="22"/>
          <w:szCs w:val="22"/>
        </w:rPr>
        <w:t>měn</w:t>
      </w:r>
      <w:r>
        <w:rPr>
          <w:rFonts w:ascii="Arial" w:eastAsia="Arial" w:hAnsi="Arial" w:cs="Arial"/>
          <w:sz w:val="22"/>
          <w:szCs w:val="22"/>
        </w:rPr>
        <w:t>ila</w:t>
      </w:r>
      <w:r w:rsidRPr="00F969A8">
        <w:rPr>
          <w:rFonts w:ascii="Arial" w:eastAsia="Arial" w:hAnsi="Arial" w:cs="Arial"/>
          <w:sz w:val="22"/>
          <w:szCs w:val="22"/>
        </w:rPr>
        <w:t xml:space="preserve"> pravidla denního trhu (SDAC), </w:t>
      </w:r>
      <w:r>
        <w:rPr>
          <w:rFonts w:ascii="Arial" w:eastAsia="Arial" w:hAnsi="Arial" w:cs="Arial"/>
          <w:sz w:val="22"/>
          <w:szCs w:val="22"/>
        </w:rPr>
        <w:t xml:space="preserve">jenž </w:t>
      </w:r>
      <w:r w:rsidRPr="00F969A8">
        <w:rPr>
          <w:rFonts w:ascii="Arial" w:eastAsia="Arial" w:hAnsi="Arial" w:cs="Arial"/>
          <w:sz w:val="22"/>
          <w:szCs w:val="22"/>
        </w:rPr>
        <w:t>určuje ceny elektřiny na další den.</w:t>
      </w:r>
    </w:p>
    <w:p w14:paraId="34DCC1D0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404136B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125DCC">
        <w:rPr>
          <w:rFonts w:ascii="Arial" w:eastAsia="Arial" w:hAnsi="Arial" w:cs="Arial"/>
          <w:sz w:val="22"/>
          <w:szCs w:val="22"/>
        </w:rPr>
        <w:t>Namísto hodinových cen</w:t>
      </w:r>
      <w:r>
        <w:rPr>
          <w:rFonts w:ascii="Arial" w:eastAsia="Arial" w:hAnsi="Arial" w:cs="Arial"/>
          <w:sz w:val="22"/>
          <w:szCs w:val="22"/>
        </w:rPr>
        <w:t xml:space="preserve"> se</w:t>
      </w:r>
      <w:r w:rsidRPr="00125DC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každý</w:t>
      </w:r>
      <w:r w:rsidRPr="00125DCC">
        <w:rPr>
          <w:rFonts w:ascii="Arial" w:eastAsia="Arial" w:hAnsi="Arial" w:cs="Arial"/>
          <w:sz w:val="22"/>
          <w:szCs w:val="22"/>
        </w:rPr>
        <w:t xml:space="preserve"> den rozděl</w:t>
      </w:r>
      <w:r>
        <w:rPr>
          <w:rFonts w:ascii="Arial" w:eastAsia="Arial" w:hAnsi="Arial" w:cs="Arial"/>
          <w:sz w:val="22"/>
          <w:szCs w:val="22"/>
        </w:rPr>
        <w:t>il</w:t>
      </w:r>
      <w:r w:rsidRPr="00125DCC">
        <w:rPr>
          <w:rFonts w:ascii="Arial" w:eastAsia="Arial" w:hAnsi="Arial" w:cs="Arial"/>
          <w:sz w:val="22"/>
          <w:szCs w:val="22"/>
        </w:rPr>
        <w:t xml:space="preserve"> na 96 čtvrthodin, pro které se stanov</w:t>
      </w:r>
      <w:r>
        <w:rPr>
          <w:rFonts w:ascii="Arial" w:eastAsia="Arial" w:hAnsi="Arial" w:cs="Arial"/>
          <w:sz w:val="22"/>
          <w:szCs w:val="22"/>
        </w:rPr>
        <w:t>uje</w:t>
      </w:r>
      <w:r w:rsidRPr="00125DCC">
        <w:rPr>
          <w:rFonts w:ascii="Arial" w:eastAsia="Arial" w:hAnsi="Arial" w:cs="Arial"/>
          <w:sz w:val="22"/>
          <w:szCs w:val="22"/>
        </w:rPr>
        <w:t xml:space="preserve"> samostatná cena.</w:t>
      </w:r>
      <w:r>
        <w:rPr>
          <w:rFonts w:ascii="Arial" w:eastAsia="Arial" w:hAnsi="Arial" w:cs="Arial"/>
          <w:sz w:val="22"/>
          <w:szCs w:val="22"/>
        </w:rPr>
        <w:t xml:space="preserve"> Dříve platilo, že s</w:t>
      </w:r>
      <w:r w:rsidRPr="002718AB">
        <w:rPr>
          <w:rFonts w:ascii="Arial" w:eastAsia="Arial" w:hAnsi="Arial" w:cs="Arial"/>
          <w:sz w:val="22"/>
          <w:szCs w:val="22"/>
        </w:rPr>
        <w:t>potřeba</w:t>
      </w:r>
      <w:r>
        <w:rPr>
          <w:rFonts w:ascii="Arial" w:eastAsia="Arial" w:hAnsi="Arial" w:cs="Arial"/>
          <w:sz w:val="22"/>
          <w:szCs w:val="22"/>
        </w:rPr>
        <w:t xml:space="preserve"> např.</w:t>
      </w:r>
      <w:r w:rsidRPr="002718AB">
        <w:rPr>
          <w:rFonts w:ascii="Arial" w:eastAsia="Arial" w:hAnsi="Arial" w:cs="Arial"/>
          <w:sz w:val="22"/>
          <w:szCs w:val="22"/>
        </w:rPr>
        <w:t xml:space="preserve"> 20 kWh </w:t>
      </w:r>
      <w:r>
        <w:rPr>
          <w:rFonts w:ascii="Arial" w:eastAsia="Arial" w:hAnsi="Arial" w:cs="Arial"/>
          <w:sz w:val="22"/>
          <w:szCs w:val="22"/>
        </w:rPr>
        <w:t xml:space="preserve">se </w:t>
      </w:r>
      <w:r w:rsidRPr="002718AB">
        <w:rPr>
          <w:rFonts w:ascii="Arial" w:eastAsia="Arial" w:hAnsi="Arial" w:cs="Arial"/>
          <w:sz w:val="22"/>
          <w:szCs w:val="22"/>
        </w:rPr>
        <w:t>během jedné hodiny nacenila jako jedna souhrnná hodnota</w:t>
      </w:r>
      <w:r>
        <w:rPr>
          <w:rFonts w:ascii="Arial" w:eastAsia="Arial" w:hAnsi="Arial" w:cs="Arial"/>
          <w:sz w:val="22"/>
          <w:szCs w:val="22"/>
        </w:rPr>
        <w:t>. A a</w:t>
      </w:r>
      <w:r w:rsidRPr="002718AB">
        <w:rPr>
          <w:rFonts w:ascii="Arial" w:eastAsia="Arial" w:hAnsi="Arial" w:cs="Arial"/>
          <w:sz w:val="22"/>
          <w:szCs w:val="22"/>
        </w:rPr>
        <w:t xml:space="preserve">ť </w:t>
      </w:r>
      <w:r>
        <w:rPr>
          <w:rFonts w:ascii="Arial" w:eastAsia="Arial" w:hAnsi="Arial" w:cs="Arial"/>
          <w:sz w:val="22"/>
          <w:szCs w:val="22"/>
        </w:rPr>
        <w:t>už se</w:t>
      </w:r>
      <w:r w:rsidRPr="002718AB">
        <w:rPr>
          <w:rFonts w:ascii="Arial" w:eastAsia="Arial" w:hAnsi="Arial" w:cs="Arial"/>
          <w:sz w:val="22"/>
          <w:szCs w:val="22"/>
        </w:rPr>
        <w:t xml:space="preserve"> elektřin</w:t>
      </w:r>
      <w:r>
        <w:rPr>
          <w:rFonts w:ascii="Arial" w:eastAsia="Arial" w:hAnsi="Arial" w:cs="Arial"/>
          <w:sz w:val="22"/>
          <w:szCs w:val="22"/>
        </w:rPr>
        <w:t>a</w:t>
      </w:r>
      <w:r w:rsidRPr="002718AB">
        <w:rPr>
          <w:rFonts w:ascii="Arial" w:eastAsia="Arial" w:hAnsi="Arial" w:cs="Arial"/>
          <w:sz w:val="22"/>
          <w:szCs w:val="22"/>
        </w:rPr>
        <w:t xml:space="preserve"> odebírali kdykoli v rámci konkrétní hodiny, platil</w:t>
      </w:r>
      <w:r>
        <w:rPr>
          <w:rFonts w:ascii="Arial" w:eastAsia="Arial" w:hAnsi="Arial" w:cs="Arial"/>
          <w:sz w:val="22"/>
          <w:szCs w:val="22"/>
        </w:rPr>
        <w:t xml:space="preserve">a pořád </w:t>
      </w:r>
      <w:r w:rsidRPr="002718AB">
        <w:rPr>
          <w:rFonts w:ascii="Arial" w:eastAsia="Arial" w:hAnsi="Arial" w:cs="Arial"/>
          <w:sz w:val="22"/>
          <w:szCs w:val="22"/>
        </w:rPr>
        <w:t>stejn</w:t>
      </w:r>
      <w:r>
        <w:rPr>
          <w:rFonts w:ascii="Arial" w:eastAsia="Arial" w:hAnsi="Arial" w:cs="Arial"/>
          <w:sz w:val="22"/>
          <w:szCs w:val="22"/>
        </w:rPr>
        <w:t>á</w:t>
      </w:r>
      <w:r w:rsidRPr="002718AB">
        <w:rPr>
          <w:rFonts w:ascii="Arial" w:eastAsia="Arial" w:hAnsi="Arial" w:cs="Arial"/>
          <w:sz w:val="22"/>
          <w:szCs w:val="22"/>
        </w:rPr>
        <w:t xml:space="preserve"> cen</w:t>
      </w:r>
      <w:r>
        <w:rPr>
          <w:rFonts w:ascii="Arial" w:eastAsia="Arial" w:hAnsi="Arial" w:cs="Arial"/>
          <w:sz w:val="22"/>
          <w:szCs w:val="22"/>
        </w:rPr>
        <w:t>a. Nyní se j</w:t>
      </w:r>
      <w:r w:rsidRPr="009776C2">
        <w:rPr>
          <w:rFonts w:ascii="Arial" w:eastAsia="Arial" w:hAnsi="Arial" w:cs="Arial"/>
          <w:sz w:val="22"/>
          <w:szCs w:val="22"/>
        </w:rPr>
        <w:t>edna hodina rozdělí na čtyři</w:t>
      </w:r>
      <w:r>
        <w:rPr>
          <w:rFonts w:ascii="Arial" w:eastAsia="Arial" w:hAnsi="Arial" w:cs="Arial"/>
          <w:sz w:val="22"/>
          <w:szCs w:val="22"/>
        </w:rPr>
        <w:t xml:space="preserve"> různé</w:t>
      </w:r>
      <w:r w:rsidRPr="009776C2">
        <w:rPr>
          <w:rFonts w:ascii="Arial" w:eastAsia="Arial" w:hAnsi="Arial" w:cs="Arial"/>
          <w:sz w:val="22"/>
          <w:szCs w:val="22"/>
        </w:rPr>
        <w:t xml:space="preserve"> ceny. Pokud spotřeba zůstane rovnoměrná, bude </w:t>
      </w:r>
      <w:r>
        <w:rPr>
          <w:rFonts w:ascii="Arial" w:eastAsia="Arial" w:hAnsi="Arial" w:cs="Arial"/>
          <w:sz w:val="22"/>
          <w:szCs w:val="22"/>
        </w:rPr>
        <w:t>kupříkladu platit</w:t>
      </w:r>
      <w:r w:rsidRPr="009776C2">
        <w:rPr>
          <w:rFonts w:ascii="Arial" w:eastAsia="Arial" w:hAnsi="Arial" w:cs="Arial"/>
          <w:sz w:val="22"/>
          <w:szCs w:val="22"/>
        </w:rPr>
        <w:t xml:space="preserve"> 4×5 kWh. </w:t>
      </w:r>
      <w:r w:rsidRPr="003E742C">
        <w:rPr>
          <w:rFonts w:ascii="Arial" w:eastAsia="Arial" w:hAnsi="Arial" w:cs="Arial"/>
          <w:i/>
          <w:iCs/>
          <w:sz w:val="22"/>
          <w:szCs w:val="22"/>
        </w:rPr>
        <w:t>„Ale může se stát, že v první čtvrthodině bude elektřina drahá, ve druhé výrazně zlevní. A to může v konečném účtu hrát velkou roli,“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514CF6">
        <w:rPr>
          <w:rFonts w:ascii="Arial" w:eastAsia="Arial" w:hAnsi="Arial" w:cs="Arial"/>
          <w:sz w:val="22"/>
          <w:szCs w:val="22"/>
        </w:rPr>
        <w:t>popisuje</w:t>
      </w:r>
      <w:r>
        <w:rPr>
          <w:rFonts w:ascii="Arial" w:eastAsia="Arial" w:hAnsi="Arial" w:cs="Arial"/>
          <w:sz w:val="22"/>
          <w:szCs w:val="22"/>
        </w:rPr>
        <w:t xml:space="preserve"> Lubomír Káňa a dále komentuje: </w:t>
      </w:r>
      <w:r w:rsidRPr="00CF7A8A">
        <w:rPr>
          <w:rFonts w:ascii="Arial" w:eastAsia="Arial" w:hAnsi="Arial" w:cs="Arial"/>
          <w:i/>
          <w:iCs/>
          <w:sz w:val="22"/>
          <w:szCs w:val="22"/>
        </w:rPr>
        <w:t>„</w:t>
      </w:r>
      <w:r w:rsidRPr="00125DCC">
        <w:rPr>
          <w:rFonts w:ascii="Arial" w:eastAsia="Arial" w:hAnsi="Arial" w:cs="Arial"/>
          <w:i/>
          <w:iCs/>
          <w:sz w:val="22"/>
          <w:szCs w:val="22"/>
        </w:rPr>
        <w:t>T</w:t>
      </w:r>
      <w:r>
        <w:rPr>
          <w:rFonts w:ascii="Arial" w:eastAsia="Arial" w:hAnsi="Arial" w:cs="Arial"/>
          <w:i/>
          <w:iCs/>
          <w:sz w:val="22"/>
          <w:szCs w:val="22"/>
        </w:rPr>
        <w:t>ato</w:t>
      </w:r>
      <w:r w:rsidRPr="00125DCC">
        <w:rPr>
          <w:rFonts w:ascii="Arial" w:eastAsia="Arial" w:hAnsi="Arial" w:cs="Arial"/>
          <w:i/>
          <w:iCs/>
          <w:sz w:val="22"/>
          <w:szCs w:val="22"/>
        </w:rPr>
        <w:t xml:space="preserve"> změna ne</w:t>
      </w:r>
      <w:r>
        <w:rPr>
          <w:rFonts w:ascii="Arial" w:eastAsia="Arial" w:hAnsi="Arial" w:cs="Arial"/>
          <w:i/>
          <w:iCs/>
          <w:sz w:val="22"/>
          <w:szCs w:val="22"/>
        </w:rPr>
        <w:t>představuje</w:t>
      </w:r>
      <w:r w:rsidRPr="00125DCC">
        <w:rPr>
          <w:rFonts w:ascii="Arial" w:eastAsia="Arial" w:hAnsi="Arial" w:cs="Arial"/>
          <w:i/>
          <w:iCs/>
          <w:sz w:val="22"/>
          <w:szCs w:val="22"/>
        </w:rPr>
        <w:t xml:space="preserve"> jen technický detail. Je to posun, který lépe odráží, jak dnes elektřina opravdu vzniká, proudí a spotřebovává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se</w:t>
      </w:r>
      <w:r w:rsidRPr="00125DCC">
        <w:rPr>
          <w:rFonts w:ascii="Arial" w:eastAsia="Arial" w:hAnsi="Arial" w:cs="Arial"/>
          <w:i/>
          <w:iCs/>
          <w:sz w:val="22"/>
          <w:szCs w:val="22"/>
        </w:rPr>
        <w:t>.</w:t>
      </w:r>
      <w:r w:rsidRPr="00CF7A8A">
        <w:rPr>
          <w:rFonts w:ascii="Arial" w:eastAsia="Arial" w:hAnsi="Arial" w:cs="Arial"/>
          <w:i/>
          <w:iCs/>
          <w:sz w:val="22"/>
          <w:szCs w:val="22"/>
        </w:rPr>
        <w:t xml:space="preserve"> Každou čtvrthodinu reaguje na to, kolik elektřiny je k dispozici a jak vysoká je poptávka.</w:t>
      </w:r>
      <w:r w:rsidRPr="00125DCC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sz w:val="22"/>
          <w:szCs w:val="22"/>
        </w:rPr>
        <w:t>To o</w:t>
      </w:r>
      <w:r w:rsidRPr="00125DCC">
        <w:rPr>
          <w:rFonts w:ascii="Arial" w:eastAsia="Arial" w:hAnsi="Arial" w:cs="Arial"/>
          <w:i/>
          <w:iCs/>
          <w:sz w:val="22"/>
          <w:szCs w:val="22"/>
        </w:rPr>
        <w:t>tevírá cestu k chytřejšímu plánování, přesnějšímu řízení i lepším cenám</w:t>
      </w:r>
      <w:r>
        <w:rPr>
          <w:rFonts w:ascii="Arial" w:eastAsia="Arial" w:hAnsi="Arial" w:cs="Arial"/>
          <w:i/>
          <w:iCs/>
          <w:sz w:val="22"/>
          <w:szCs w:val="22"/>
        </w:rPr>
        <w:t>.“</w:t>
      </w:r>
    </w:p>
    <w:p w14:paraId="7B69B4F4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14FE09D" w14:textId="77777777" w:rsidR="00761971" w:rsidRPr="00FC47DA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C47DA">
        <w:rPr>
          <w:rFonts w:ascii="Arial" w:eastAsia="Arial" w:hAnsi="Arial" w:cs="Arial"/>
          <w:b/>
          <w:bCs/>
          <w:sz w:val="22"/>
          <w:szCs w:val="22"/>
        </w:rPr>
        <w:t>Chytré řízení dělá ze spotu vítěze</w:t>
      </w:r>
    </w:p>
    <w:p w14:paraId="1068B723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C060F60" wp14:editId="4F88A466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2160000" cy="1171033"/>
            <wp:effectExtent l="0" t="0" r="0" b="0"/>
            <wp:wrapTight wrapText="bothSides">
              <wp:wrapPolygon edited="0">
                <wp:start x="0" y="0"/>
                <wp:lineTo x="0" y="21085"/>
                <wp:lineTo x="21340" y="21085"/>
                <wp:lineTo x="21340" y="0"/>
                <wp:lineTo x="0" y="0"/>
              </wp:wrapPolygon>
            </wp:wrapTight>
            <wp:docPr id="452863485" name="Obrázek 2" descr="Obsah obrázku text, hodiny, elektronika, Elektronické zaříze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63485" name="Obrázek 2" descr="Obsah obrázku text, hodiny, elektronika, Elektronické zařízení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171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AA2">
        <w:rPr>
          <w:rFonts w:ascii="Arial" w:eastAsia="Arial" w:hAnsi="Arial" w:cs="Arial"/>
          <w:sz w:val="22"/>
          <w:szCs w:val="22"/>
        </w:rPr>
        <w:t xml:space="preserve">Klíčem k úsporám ale není samotný spot, nýbrž technologie, která dokáže v reálném čase reagovat na jeho vývoj. </w:t>
      </w:r>
      <w:r>
        <w:rPr>
          <w:rFonts w:ascii="Arial" w:eastAsia="Arial" w:hAnsi="Arial" w:cs="Arial"/>
          <w:sz w:val="22"/>
          <w:szCs w:val="22"/>
        </w:rPr>
        <w:t>Proto s</w:t>
      </w:r>
      <w:r w:rsidRPr="00145AA2">
        <w:rPr>
          <w:rFonts w:ascii="Arial" w:eastAsia="Arial" w:hAnsi="Arial" w:cs="Arial"/>
          <w:sz w:val="22"/>
          <w:szCs w:val="22"/>
        </w:rPr>
        <w:t xml:space="preserve">polečnost Electree vyvinula chytré řízení </w:t>
      </w:r>
      <w:hyperlink r:id="rId11" w:history="1">
        <w:r w:rsidRPr="00867EC8">
          <w:rPr>
            <w:rStyle w:val="Hyperlink0"/>
            <w:bdr w:val="nil"/>
          </w:rPr>
          <w:t>Pulse</w:t>
        </w:r>
      </w:hyperlink>
      <w:r>
        <w:rPr>
          <w:rFonts w:ascii="Arial" w:eastAsia="Arial" w:hAnsi="Arial" w:cs="Arial"/>
          <w:sz w:val="22"/>
          <w:szCs w:val="22"/>
        </w:rPr>
        <w:t xml:space="preserve">. </w:t>
      </w:r>
      <w:r w:rsidRPr="007359E4">
        <w:rPr>
          <w:rFonts w:ascii="Arial" w:eastAsia="Arial" w:hAnsi="Arial" w:cs="Arial"/>
          <w:sz w:val="22"/>
          <w:szCs w:val="22"/>
        </w:rPr>
        <w:t>„</w:t>
      </w:r>
      <w:r w:rsidRPr="007359E4">
        <w:rPr>
          <w:rFonts w:ascii="Arial" w:eastAsia="Arial" w:hAnsi="Arial" w:cs="Arial"/>
          <w:i/>
          <w:sz w:val="22"/>
          <w:szCs w:val="22"/>
        </w:rPr>
        <w:t>Electree Pulse funguje jako osobní energetický manažer. Neustále sleduje ceny, výrobu i spotřebu a sám</w:t>
      </w:r>
      <w:r>
        <w:rPr>
          <w:rFonts w:ascii="Arial" w:eastAsia="Arial" w:hAnsi="Arial" w:cs="Arial"/>
          <w:i/>
          <w:sz w:val="22"/>
          <w:szCs w:val="22"/>
        </w:rPr>
        <w:t xml:space="preserve"> d</w:t>
      </w:r>
      <w:r w:rsidRPr="00E2484B">
        <w:rPr>
          <w:rFonts w:ascii="Arial" w:eastAsia="Arial" w:hAnsi="Arial" w:cs="Arial"/>
          <w:i/>
          <w:sz w:val="22"/>
          <w:szCs w:val="22"/>
        </w:rPr>
        <w:t>íky umělé inteligenci</w:t>
      </w:r>
      <w:r w:rsidRPr="007359E4">
        <w:rPr>
          <w:rFonts w:ascii="Arial" w:eastAsia="Arial" w:hAnsi="Arial" w:cs="Arial"/>
          <w:i/>
          <w:sz w:val="22"/>
          <w:szCs w:val="22"/>
        </w:rPr>
        <w:t xml:space="preserve"> rozhodne, kdy je nejlepší doba nabít baterii, prodat přebytky nebo spotřebu omezit</w:t>
      </w:r>
      <w:r>
        <w:rPr>
          <w:rFonts w:ascii="Arial" w:eastAsia="Arial" w:hAnsi="Arial" w:cs="Arial"/>
          <w:i/>
          <w:sz w:val="22"/>
          <w:szCs w:val="22"/>
        </w:rPr>
        <w:t>.</w:t>
      </w:r>
      <w:r w:rsidRPr="007359E4" w:rsidDel="00514CF6">
        <w:rPr>
          <w:rFonts w:ascii="Arial" w:eastAsia="Arial" w:hAnsi="Arial" w:cs="Arial"/>
          <w:sz w:val="22"/>
          <w:szCs w:val="22"/>
        </w:rPr>
        <w:t xml:space="preserve"> </w:t>
      </w:r>
      <w:r w:rsidRPr="007359E4">
        <w:rPr>
          <w:rFonts w:ascii="Arial" w:eastAsia="Arial" w:hAnsi="Arial" w:cs="Arial"/>
          <w:i/>
          <w:iCs/>
          <w:sz w:val="22"/>
          <w:szCs w:val="22"/>
        </w:rPr>
        <w:t>Ne</w:t>
      </w:r>
      <w:r>
        <w:rPr>
          <w:rFonts w:ascii="Arial" w:eastAsia="Arial" w:hAnsi="Arial" w:cs="Arial"/>
          <w:i/>
          <w:iCs/>
          <w:sz w:val="22"/>
          <w:szCs w:val="22"/>
        </w:rPr>
        <w:t>ní potřeba</w:t>
      </w:r>
      <w:r w:rsidRPr="007359E4">
        <w:rPr>
          <w:rFonts w:ascii="Arial" w:eastAsia="Arial" w:hAnsi="Arial" w:cs="Arial"/>
          <w:i/>
          <w:iCs/>
          <w:sz w:val="22"/>
          <w:szCs w:val="22"/>
        </w:rPr>
        <w:t xml:space="preserve"> nic řešit. Všechno běží automaticky přes aplikaci. </w:t>
      </w:r>
      <w:r>
        <w:rPr>
          <w:rFonts w:ascii="Arial" w:eastAsia="Arial" w:hAnsi="Arial" w:cs="Arial"/>
          <w:i/>
          <w:iCs/>
          <w:sz w:val="22"/>
          <w:szCs w:val="22"/>
        </w:rPr>
        <w:t>Klient v</w:t>
      </w:r>
      <w:r w:rsidRPr="007359E4">
        <w:rPr>
          <w:rFonts w:ascii="Arial" w:eastAsia="Arial" w:hAnsi="Arial" w:cs="Arial"/>
          <w:i/>
          <w:iCs/>
          <w:sz w:val="22"/>
          <w:szCs w:val="22"/>
        </w:rPr>
        <w:t>idí v reálném čase, kolik vyrábí, spotřebovává a kolik šetří</w:t>
      </w:r>
      <w:r>
        <w:rPr>
          <w:rFonts w:ascii="Arial" w:eastAsia="Arial" w:hAnsi="Arial" w:cs="Arial"/>
          <w:i/>
          <w:iCs/>
          <w:sz w:val="22"/>
          <w:szCs w:val="22"/>
        </w:rPr>
        <w:t>,</w:t>
      </w:r>
      <w:r w:rsidRPr="007359E4">
        <w:rPr>
          <w:rFonts w:ascii="Arial" w:eastAsia="Arial" w:hAnsi="Arial" w:cs="Arial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 xml:space="preserve"> vysvětluje Ruben Marada. </w:t>
      </w:r>
      <w:r w:rsidRPr="006104A4">
        <w:rPr>
          <w:rFonts w:ascii="Arial" w:eastAsia="Arial" w:hAnsi="Arial" w:cs="Arial"/>
          <w:sz w:val="22"/>
          <w:szCs w:val="22"/>
        </w:rPr>
        <w:t>Průměrná domácnost díky Pulse vydělá až 8 000 Kč ročně, větší fotovoltaické systémy dokonce až 50</w:t>
      </w:r>
      <w:r>
        <w:rPr>
          <w:rFonts w:ascii="Arial" w:eastAsia="Arial" w:hAnsi="Arial" w:cs="Arial"/>
          <w:sz w:val="22"/>
          <w:szCs w:val="22"/>
        </w:rPr>
        <w:t> </w:t>
      </w:r>
      <w:r w:rsidRPr="006104A4">
        <w:rPr>
          <w:rFonts w:ascii="Arial" w:eastAsia="Arial" w:hAnsi="Arial" w:cs="Arial"/>
          <w:sz w:val="22"/>
          <w:szCs w:val="22"/>
        </w:rPr>
        <w:t>000 Kč.</w:t>
      </w:r>
      <w:r>
        <w:rPr>
          <w:rFonts w:ascii="Arial" w:eastAsia="Arial" w:hAnsi="Arial" w:cs="Arial"/>
          <w:sz w:val="22"/>
          <w:szCs w:val="22"/>
        </w:rPr>
        <w:t xml:space="preserve"> Čím větší odběratel s více zapojenými zařízeními, tím více se mu spotové tarify vyplatí.</w:t>
      </w:r>
    </w:p>
    <w:p w14:paraId="1C4673DD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5D796F6" w14:textId="77777777" w:rsidR="00761971" w:rsidRPr="00FC47DA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C47DA">
        <w:rPr>
          <w:rFonts w:ascii="Arial" w:eastAsia="Arial" w:hAnsi="Arial" w:cs="Arial"/>
          <w:b/>
          <w:bCs/>
          <w:sz w:val="22"/>
          <w:szCs w:val="22"/>
        </w:rPr>
        <w:t xml:space="preserve">Záporné ceny aneb </w:t>
      </w:r>
      <w:r>
        <w:rPr>
          <w:rFonts w:ascii="Arial" w:eastAsia="Arial" w:hAnsi="Arial" w:cs="Arial"/>
          <w:b/>
          <w:bCs/>
          <w:sz w:val="22"/>
          <w:szCs w:val="22"/>
        </w:rPr>
        <w:t>doba, kdy se vyplatí spotřebovávat a nedodávat do sítě</w:t>
      </w:r>
    </w:p>
    <w:p w14:paraId="4AC7459D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Zajímavým</w:t>
      </w:r>
      <w:r w:rsidRPr="00D65642">
        <w:rPr>
          <w:rFonts w:ascii="Arial" w:eastAsia="Arial" w:hAnsi="Arial" w:cs="Arial"/>
          <w:sz w:val="22"/>
          <w:szCs w:val="22"/>
        </w:rPr>
        <w:t xml:space="preserve"> jev</w:t>
      </w:r>
      <w:r>
        <w:rPr>
          <w:rFonts w:ascii="Arial" w:eastAsia="Arial" w:hAnsi="Arial" w:cs="Arial"/>
          <w:sz w:val="22"/>
          <w:szCs w:val="22"/>
        </w:rPr>
        <w:t>em</w:t>
      </w:r>
      <w:r w:rsidRPr="00D65642">
        <w:rPr>
          <w:rFonts w:ascii="Arial" w:eastAsia="Arial" w:hAnsi="Arial" w:cs="Arial"/>
          <w:sz w:val="22"/>
          <w:szCs w:val="22"/>
        </w:rPr>
        <w:t xml:space="preserve"> spotového trhu jsou</w:t>
      </w:r>
      <w:r>
        <w:rPr>
          <w:rFonts w:ascii="Arial" w:eastAsia="Arial" w:hAnsi="Arial" w:cs="Arial"/>
          <w:sz w:val="22"/>
          <w:szCs w:val="22"/>
        </w:rPr>
        <w:t xml:space="preserve"> rovněž</w:t>
      </w:r>
      <w:r w:rsidRPr="00D65642">
        <w:rPr>
          <w:rFonts w:ascii="Arial" w:eastAsia="Arial" w:hAnsi="Arial" w:cs="Arial"/>
          <w:sz w:val="22"/>
          <w:szCs w:val="22"/>
        </w:rPr>
        <w:t xml:space="preserve"> záporné ceny elektřiny. Vznikají, když je v síti přebytek energie z obnovitelných zdrojů, typicky o slunečných víkendech.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65642">
        <w:rPr>
          <w:rFonts w:ascii="Arial" w:eastAsia="Arial" w:hAnsi="Arial" w:cs="Arial"/>
          <w:sz w:val="22"/>
          <w:szCs w:val="22"/>
        </w:rPr>
        <w:t>V takových chvílích výrobci platí za to, aby někdo jejich elektřinu odebral, protože síť by jinak byla přetížená.</w:t>
      </w:r>
    </w:p>
    <w:p w14:paraId="59C6879A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04D0A8B" w14:textId="77777777" w:rsidR="0076197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na to chytrý pomocník</w:t>
      </w:r>
      <w:r w:rsidRPr="00730D2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Electree Pulse reaguje. V</w:t>
      </w:r>
      <w:r w:rsidRPr="00730D23">
        <w:rPr>
          <w:rFonts w:ascii="Arial" w:eastAsia="Arial" w:hAnsi="Arial" w:cs="Arial"/>
          <w:sz w:val="22"/>
          <w:szCs w:val="22"/>
        </w:rPr>
        <w:t xml:space="preserve"> těchto okamžicích automaticky zastaví přetoky do sítě, aby zákazník neplatil za to, že posílá energii ven, a místo toho ji využije pro vlastní potřebu nebo uloží do baterie</w:t>
      </w:r>
      <w:r w:rsidRPr="001F3D86">
        <w:rPr>
          <w:rFonts w:ascii="Arial" w:eastAsia="Arial" w:hAnsi="Arial" w:cs="Arial"/>
          <w:i/>
          <w:iCs/>
          <w:sz w:val="22"/>
          <w:szCs w:val="22"/>
        </w:rPr>
        <w:t>. „Letos jsme zaznamenali rekordních 314 hodin se zápornými cenami, což je trojnásobek oproti předchozímu roku. Pro majitele fotovoltaiky s</w:t>
      </w:r>
      <w:r>
        <w:rPr>
          <w:rFonts w:ascii="Arial" w:eastAsia="Arial" w:hAnsi="Arial" w:cs="Arial"/>
          <w:i/>
          <w:iCs/>
          <w:sz w:val="22"/>
          <w:szCs w:val="22"/>
        </w:rPr>
        <w:t> </w:t>
      </w:r>
      <w:r w:rsidRPr="001F3D86">
        <w:rPr>
          <w:rFonts w:ascii="Arial" w:eastAsia="Arial" w:hAnsi="Arial" w:cs="Arial"/>
          <w:i/>
          <w:iCs/>
          <w:sz w:val="22"/>
          <w:szCs w:val="22"/>
        </w:rPr>
        <w:t xml:space="preserve">chytrým řízením to znamená jediné: mohou si nabít baterii nebo ohřát vodu, a ještě na tom vydělat," </w:t>
      </w:r>
      <w:r>
        <w:rPr>
          <w:rFonts w:ascii="Arial" w:eastAsia="Arial" w:hAnsi="Arial" w:cs="Arial"/>
          <w:sz w:val="22"/>
          <w:szCs w:val="22"/>
        </w:rPr>
        <w:t>uvádí Lubomír</w:t>
      </w:r>
      <w:r w:rsidRPr="001F3D86">
        <w:rPr>
          <w:rFonts w:ascii="Arial" w:eastAsia="Arial" w:hAnsi="Arial" w:cs="Arial"/>
          <w:sz w:val="22"/>
          <w:szCs w:val="22"/>
        </w:rPr>
        <w:t xml:space="preserve"> Káňa.</w:t>
      </w:r>
    </w:p>
    <w:p w14:paraId="169A4A0B" w14:textId="77777777" w:rsidR="00761971" w:rsidRPr="00145AA2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8174FC7" w14:textId="77777777" w:rsidR="00761971" w:rsidRPr="00F042E1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145AA2">
        <w:rPr>
          <w:rFonts w:ascii="Arial" w:eastAsia="Arial" w:hAnsi="Arial" w:cs="Arial"/>
          <w:sz w:val="22"/>
          <w:szCs w:val="22"/>
        </w:rPr>
        <w:lastRenderedPageBreak/>
        <w:t xml:space="preserve">V době, kdy se evropská energetika mění a spotové ceny budou hrát stále větší roli, je podle </w:t>
      </w:r>
      <w:r>
        <w:rPr>
          <w:rFonts w:ascii="Arial" w:eastAsia="Arial" w:hAnsi="Arial" w:cs="Arial"/>
          <w:sz w:val="22"/>
          <w:szCs w:val="22"/>
        </w:rPr>
        <w:t xml:space="preserve">Electree </w:t>
      </w:r>
      <w:r w:rsidRPr="00145AA2">
        <w:rPr>
          <w:rFonts w:ascii="Arial" w:eastAsia="Arial" w:hAnsi="Arial" w:cs="Arial"/>
          <w:sz w:val="22"/>
          <w:szCs w:val="22"/>
        </w:rPr>
        <w:t>zásadní mít partnera, který rozumí trhu</w:t>
      </w:r>
      <w:r>
        <w:rPr>
          <w:rFonts w:ascii="Arial" w:eastAsia="Arial" w:hAnsi="Arial" w:cs="Arial"/>
          <w:sz w:val="22"/>
          <w:szCs w:val="22"/>
        </w:rPr>
        <w:t xml:space="preserve">, dokáže </w:t>
      </w:r>
      <w:r w:rsidRPr="00F042E1">
        <w:rPr>
          <w:rFonts w:ascii="Arial" w:eastAsia="Arial" w:hAnsi="Arial" w:cs="Arial"/>
          <w:sz w:val="22"/>
          <w:szCs w:val="22"/>
        </w:rPr>
        <w:t>vyhodno</w:t>
      </w:r>
      <w:r>
        <w:rPr>
          <w:rFonts w:ascii="Arial" w:eastAsia="Arial" w:hAnsi="Arial" w:cs="Arial"/>
          <w:sz w:val="22"/>
          <w:szCs w:val="22"/>
        </w:rPr>
        <w:t>tit</w:t>
      </w:r>
      <w:r w:rsidRPr="00F042E1">
        <w:rPr>
          <w:rFonts w:ascii="Arial" w:eastAsia="Arial" w:hAnsi="Arial" w:cs="Arial"/>
          <w:sz w:val="22"/>
          <w:szCs w:val="22"/>
        </w:rPr>
        <w:t xml:space="preserve"> nejlepší momenty pro odběr nebo prodej a pomáhá z nich vytěžit maximum</w:t>
      </w:r>
      <w:r w:rsidRPr="00145AA2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Společnost</w:t>
      </w:r>
      <w:r w:rsidRPr="00145AA2">
        <w:rPr>
          <w:rFonts w:ascii="Arial" w:eastAsia="Arial" w:hAnsi="Arial" w:cs="Arial"/>
          <w:sz w:val="22"/>
          <w:szCs w:val="22"/>
        </w:rPr>
        <w:t xml:space="preserve"> proto staví na automatizaci, </w:t>
      </w:r>
      <w:r>
        <w:rPr>
          <w:rFonts w:ascii="Arial" w:eastAsia="Arial" w:hAnsi="Arial" w:cs="Arial"/>
          <w:sz w:val="22"/>
          <w:szCs w:val="22"/>
        </w:rPr>
        <w:t xml:space="preserve">chytré </w:t>
      </w:r>
      <w:r w:rsidRPr="00145AA2">
        <w:rPr>
          <w:rFonts w:ascii="Arial" w:eastAsia="Arial" w:hAnsi="Arial" w:cs="Arial"/>
          <w:sz w:val="22"/>
          <w:szCs w:val="22"/>
        </w:rPr>
        <w:t xml:space="preserve">predikci a uživatelské jednoduchosti – tak, aby spotové tarify nebyly hrozbou, ale příležitostí pro </w:t>
      </w:r>
      <w:r>
        <w:rPr>
          <w:rFonts w:ascii="Arial" w:eastAsia="Arial" w:hAnsi="Arial" w:cs="Arial"/>
          <w:sz w:val="22"/>
          <w:szCs w:val="22"/>
        </w:rPr>
        <w:t>firmy, obce i domácnosti s fotovoltaikou</w:t>
      </w:r>
      <w:r w:rsidRPr="00145AA2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042E1">
        <w:rPr>
          <w:rFonts w:ascii="Arial" w:eastAsia="Arial" w:hAnsi="Arial" w:cs="Arial"/>
          <w:i/>
          <w:iCs/>
          <w:sz w:val="22"/>
          <w:szCs w:val="22"/>
        </w:rPr>
        <w:t>„Naším cílem není prodávat krabičky, ale pomáhat lidem šetřit a stát se aktivními hráči na energetickém trhu,“</w:t>
      </w:r>
      <w:r w:rsidRPr="00F042E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uzavírá</w:t>
      </w:r>
      <w:r w:rsidRPr="00F042E1">
        <w:rPr>
          <w:rFonts w:ascii="Arial" w:eastAsia="Arial" w:hAnsi="Arial" w:cs="Arial"/>
          <w:sz w:val="22"/>
          <w:szCs w:val="22"/>
        </w:rPr>
        <w:t xml:space="preserve"> Marada.</w:t>
      </w:r>
    </w:p>
    <w:p w14:paraId="715C5F94" w14:textId="77777777" w:rsidR="00761971" w:rsidRPr="00D4012C" w:rsidRDefault="00761971" w:rsidP="0076197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FCBAC3E" w14:textId="77777777" w:rsidR="00761971" w:rsidRPr="00DF723F" w:rsidRDefault="00761971" w:rsidP="00761971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bookmarkStart w:id="0" w:name="fnref1"/>
      <w:bookmarkStart w:id="1" w:name="fnref2"/>
      <w:bookmarkStart w:id="2" w:name="fnref3"/>
      <w:bookmarkStart w:id="3" w:name="fnref4"/>
      <w:bookmarkStart w:id="4" w:name="fnref5"/>
      <w:bookmarkStart w:id="5" w:name="fnref9:1"/>
      <w:bookmarkEnd w:id="0"/>
      <w:bookmarkEnd w:id="1"/>
      <w:bookmarkEnd w:id="2"/>
      <w:bookmarkEnd w:id="3"/>
      <w:bookmarkEnd w:id="4"/>
      <w:bookmarkEnd w:id="5"/>
      <w:r w:rsidRPr="00DF723F">
        <w:rPr>
          <w:rFonts w:ascii="Arial" w:hAnsi="Arial" w:cs="Arial"/>
          <w:sz w:val="20"/>
          <w:szCs w:val="20"/>
        </w:rPr>
        <w:t xml:space="preserve">Více na </w:t>
      </w:r>
      <w:hyperlink r:id="rId12" w:history="1">
        <w:r w:rsidRPr="00DF723F">
          <w:rPr>
            <w:rStyle w:val="Hyperlink0"/>
            <w:sz w:val="20"/>
            <w:szCs w:val="20"/>
          </w:rPr>
          <w:t>www.electree.cz</w:t>
        </w:r>
      </w:hyperlink>
    </w:p>
    <w:p w14:paraId="439BD3EA" w14:textId="77777777" w:rsidR="00761971" w:rsidRDefault="00761971" w:rsidP="00761971">
      <w:pPr>
        <w:spacing w:line="320" w:lineRule="atLeast"/>
        <w:jc w:val="both"/>
        <w:rPr>
          <w:rFonts w:ascii="Segoe UI" w:hAnsi="Segoe UI" w:cs="Segoe UI"/>
          <w:sz w:val="20"/>
          <w:szCs w:val="20"/>
        </w:rPr>
      </w:pPr>
    </w:p>
    <w:p w14:paraId="4C1D888E" w14:textId="77777777" w:rsidR="00761971" w:rsidRDefault="00761971" w:rsidP="00761971">
      <w:pPr>
        <w:spacing w:line="32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noProof/>
        </w:rPr>
        <w:drawing>
          <wp:inline distT="0" distB="0" distL="0" distR="0" wp14:anchorId="4817C4AE" wp14:editId="52E12911">
            <wp:extent cx="5755640" cy="2077720"/>
            <wp:effectExtent l="0" t="0" r="0" b="0"/>
            <wp:docPr id="16822661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C938B" w14:textId="77777777" w:rsidR="00761971" w:rsidRPr="000A0554" w:rsidRDefault="00761971" w:rsidP="00761971">
      <w:pPr>
        <w:spacing w:line="320" w:lineRule="atLeast"/>
        <w:jc w:val="both"/>
        <w:rPr>
          <w:rFonts w:ascii="Segoe UI" w:hAnsi="Segoe UI" w:cs="Segoe UI"/>
          <w:sz w:val="20"/>
          <w:szCs w:val="20"/>
        </w:rPr>
      </w:pPr>
    </w:p>
    <w:p w14:paraId="1184FAD0" w14:textId="77777777" w:rsidR="00761971" w:rsidRPr="000A0554" w:rsidRDefault="00761971" w:rsidP="00761971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3596C3B2" w14:textId="77777777" w:rsidR="00761971" w:rsidRPr="000A0554" w:rsidRDefault="00761971" w:rsidP="00761971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3DE5E1A" w14:textId="77777777" w:rsidR="00761971" w:rsidRPr="00E67767" w:rsidRDefault="00761971" w:rsidP="00761971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4" w:history="1">
        <w:r w:rsidRPr="00E67767">
          <w:rPr>
            <w:rStyle w:val="Hyperlink0"/>
            <w:sz w:val="20"/>
            <w:szCs w:val="20"/>
          </w:rPr>
          <w:t>marcela.kukanova@crestcom.cz</w:t>
        </w:r>
      </w:hyperlink>
    </w:p>
    <w:p w14:paraId="34CCEE80" w14:textId="77777777" w:rsidR="00761971" w:rsidRPr="00E67767" w:rsidRDefault="00761971" w:rsidP="00761971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Michaela Muczková, tel.: +420 778 543 041, </w:t>
      </w:r>
      <w:hyperlink r:id="rId15" w:history="1">
        <w:r w:rsidRPr="00E67767">
          <w:rPr>
            <w:rStyle w:val="Hyperlink0"/>
            <w:sz w:val="20"/>
            <w:szCs w:val="20"/>
          </w:rPr>
          <w:t>michaela.muczkova@crestcom.cz</w:t>
        </w:r>
      </w:hyperlink>
    </w:p>
    <w:p w14:paraId="34E68349" w14:textId="77777777" w:rsidR="00761971" w:rsidRPr="00E67767" w:rsidRDefault="00761971" w:rsidP="00761971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</w:rPr>
      </w:pPr>
      <w:hyperlink r:id="rId16" w:history="1">
        <w:r w:rsidRPr="00E67767">
          <w:rPr>
            <w:rStyle w:val="Hyperlink0"/>
            <w:b/>
            <w:bCs/>
            <w:sz w:val="20"/>
            <w:szCs w:val="20"/>
          </w:rPr>
          <w:t>www.crestcom.cz</w:t>
        </w:r>
      </w:hyperlink>
      <w:r w:rsidRPr="00E67767">
        <w:rPr>
          <w:rStyle w:val="Hyperlink0"/>
          <w:b/>
          <w:bCs/>
          <w:sz w:val="20"/>
          <w:szCs w:val="20"/>
        </w:rPr>
        <w:t xml:space="preserve">; </w:t>
      </w:r>
      <w:r w:rsidRPr="002421A2">
        <w:rPr>
          <w:rStyle w:val="Hyperlink0"/>
          <w:b/>
          <w:bCs/>
          <w:sz w:val="20"/>
          <w:szCs w:val="20"/>
        </w:rPr>
        <w:t>www.electree.cz</w:t>
      </w:r>
    </w:p>
    <w:p w14:paraId="40308EB7" w14:textId="052CF118" w:rsidR="00D75B7F" w:rsidRPr="00175434" w:rsidRDefault="001B006D" w:rsidP="00175434">
      <w:pPr>
        <w:spacing w:before="120" w:after="120"/>
        <w:ind w:right="-2"/>
        <w:jc w:val="both"/>
        <w:rPr>
          <w:rFonts w:ascii="Plus Jakarta Sans" w:hAnsi="Plus Jakarta Sans" w:cs="Arial"/>
          <w:b/>
          <w:sz w:val="20"/>
          <w:szCs w:val="20"/>
        </w:rPr>
      </w:pPr>
      <w:r w:rsidRPr="00B77712">
        <w:rPr>
          <w:rFonts w:ascii="Plus Jakarta Sans" w:hAnsi="Plus Jakarta Sans" w:cs="Arial"/>
          <w:b/>
          <w:sz w:val="20"/>
          <w:szCs w:val="20"/>
        </w:rPr>
        <w:t xml:space="preserve"> </w:t>
      </w:r>
    </w:p>
    <w:sectPr w:rsidR="00D75B7F" w:rsidRPr="00175434" w:rsidSect="00B758E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71FD" w14:textId="77777777" w:rsidR="0084188D" w:rsidRDefault="0084188D" w:rsidP="005C78F9">
      <w:pPr>
        <w:spacing w:after="0"/>
      </w:pPr>
      <w:r>
        <w:separator/>
      </w:r>
    </w:p>
  </w:endnote>
  <w:endnote w:type="continuationSeparator" w:id="0">
    <w:p w14:paraId="07BBDED5" w14:textId="77777777" w:rsidR="0084188D" w:rsidRDefault="0084188D" w:rsidP="005C7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us Jakarta Sans">
    <w:altName w:val="Calibri"/>
    <w:panose1 w:val="020B0604020202020204"/>
    <w:charset w:val="4D"/>
    <w:family w:val="auto"/>
    <w:pitch w:val="variable"/>
    <w:sig w:usb0="A10000FF" w:usb1="40006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2702" w14:textId="77777777" w:rsidR="00D00825" w:rsidRDefault="00142024">
    <w:pPr>
      <w:pStyle w:val="Zpat"/>
    </w:pPr>
    <w:r>
      <w:rPr>
        <w:noProof/>
        <w14:ligatures w14:val="standardContextual"/>
      </w:rPr>
      <w:drawing>
        <wp:inline distT="0" distB="0" distL="0" distR="0" wp14:anchorId="0079981F" wp14:editId="53CD9B74">
          <wp:extent cx="5943600" cy="1214755"/>
          <wp:effectExtent l="0" t="0" r="0" b="4445"/>
          <wp:docPr id="17829111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911147" name="Picture 1782911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1D181D8" wp14:editId="2D6EEC19">
          <wp:extent cx="5943600" cy="1214755"/>
          <wp:effectExtent l="0" t="0" r="0" b="4445"/>
          <wp:docPr id="8314335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433553" name="Picture 831433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3645081" wp14:editId="0A711B0A">
          <wp:extent cx="5943600" cy="1214755"/>
          <wp:effectExtent l="0" t="0" r="0" b="4445"/>
          <wp:docPr id="21296125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612597" name="Picture 2129612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EBD7" w14:textId="77777777" w:rsidR="005C78F9" w:rsidRDefault="00142024" w:rsidP="00CF4A89">
    <w:pPr>
      <w:pStyle w:val="Zpat"/>
      <w:jc w:val="right"/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anchor distT="0" distB="0" distL="114300" distR="114300" simplePos="0" relativeHeight="251659264" behindDoc="1" locked="0" layoutInCell="1" allowOverlap="1" wp14:anchorId="695933AF" wp14:editId="30270E9F">
          <wp:simplePos x="0" y="0"/>
          <wp:positionH relativeFrom="column">
            <wp:posOffset>-1106311</wp:posOffset>
          </wp:positionH>
          <wp:positionV relativeFrom="paragraph">
            <wp:posOffset>316371</wp:posOffset>
          </wp:positionV>
          <wp:extent cx="8148685" cy="316018"/>
          <wp:effectExtent l="0" t="0" r="0" b="1905"/>
          <wp:wrapNone/>
          <wp:docPr id="141505996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059961" name="Picture 1415059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2013" cy="32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949F" w14:textId="77777777" w:rsidR="007519B8" w:rsidRDefault="007519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31CD" w14:textId="77777777" w:rsidR="0084188D" w:rsidRDefault="0084188D" w:rsidP="005C78F9">
      <w:pPr>
        <w:spacing w:after="0"/>
      </w:pPr>
      <w:r>
        <w:separator/>
      </w:r>
    </w:p>
  </w:footnote>
  <w:footnote w:type="continuationSeparator" w:id="0">
    <w:p w14:paraId="749DA8B2" w14:textId="77777777" w:rsidR="0084188D" w:rsidRDefault="0084188D" w:rsidP="005C78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ABC7" w14:textId="77777777" w:rsidR="00590C34" w:rsidRDefault="00590C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D39D" w14:textId="77777777" w:rsidR="00142024" w:rsidRDefault="00142024">
    <w:pPr>
      <w:pStyle w:val="Zhlav"/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inline distT="0" distB="0" distL="0" distR="0" wp14:anchorId="4C64921C" wp14:editId="49461410">
          <wp:extent cx="1456267" cy="297632"/>
          <wp:effectExtent l="0" t="0" r="0" b="0"/>
          <wp:docPr id="7416612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61202" name="Picture 7416612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205" cy="32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51F9">
      <w:t xml:space="preserve">      </w:t>
    </w:r>
    <w:r w:rsidR="00BC51F9"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anchor distT="0" distB="0" distL="114300" distR="114300" simplePos="0" relativeHeight="251660288" behindDoc="1" locked="0" layoutInCell="1" allowOverlap="1" wp14:anchorId="692231DE" wp14:editId="1663AA6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103120" cy="402336"/>
          <wp:effectExtent l="0" t="0" r="0" b="4445"/>
          <wp:wrapNone/>
          <wp:docPr id="41376086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760865" name="Picture 4137608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4E71" w14:textId="77777777" w:rsidR="00590C34" w:rsidRDefault="00590C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F9"/>
    <w:rsid w:val="000619A5"/>
    <w:rsid w:val="00142024"/>
    <w:rsid w:val="00173AE4"/>
    <w:rsid w:val="00175434"/>
    <w:rsid w:val="001B006D"/>
    <w:rsid w:val="00223052"/>
    <w:rsid w:val="00336912"/>
    <w:rsid w:val="003409DB"/>
    <w:rsid w:val="00402329"/>
    <w:rsid w:val="00563E19"/>
    <w:rsid w:val="005667CF"/>
    <w:rsid w:val="00590C34"/>
    <w:rsid w:val="005A5548"/>
    <w:rsid w:val="005B20F8"/>
    <w:rsid w:val="005C78F9"/>
    <w:rsid w:val="007519B8"/>
    <w:rsid w:val="0075573B"/>
    <w:rsid w:val="00761971"/>
    <w:rsid w:val="00826610"/>
    <w:rsid w:val="00830462"/>
    <w:rsid w:val="0084188D"/>
    <w:rsid w:val="008F6CFB"/>
    <w:rsid w:val="00A71735"/>
    <w:rsid w:val="00B178EC"/>
    <w:rsid w:val="00B758E5"/>
    <w:rsid w:val="00B77712"/>
    <w:rsid w:val="00BC51F9"/>
    <w:rsid w:val="00C143B4"/>
    <w:rsid w:val="00CF4A89"/>
    <w:rsid w:val="00D00825"/>
    <w:rsid w:val="00D5308E"/>
    <w:rsid w:val="00D75B7F"/>
    <w:rsid w:val="00DC45FD"/>
    <w:rsid w:val="00E70C95"/>
    <w:rsid w:val="00E72169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CA41"/>
  <w15:chartTrackingRefBased/>
  <w15:docId w15:val="{57A1FFF5-A649-5641-9C0E-23A8CEA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8F9"/>
    <w:rPr>
      <w:rFonts w:ascii="Times New Roman" w:eastAsia="Times New Roman" w:hAnsi="Times New Roman" w:cs="Times New Roman"/>
      <w:kern w:val="0"/>
      <w:lang w:val="cs-CZ"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8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8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8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8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8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8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78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8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78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8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8F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C78F9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C78F9"/>
  </w:style>
  <w:style w:type="paragraph" w:styleId="Zpat">
    <w:name w:val="footer"/>
    <w:basedOn w:val="Normln"/>
    <w:link w:val="ZpatChar"/>
    <w:uiPriority w:val="99"/>
    <w:unhideWhenUsed/>
    <w:rsid w:val="005C78F9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78F9"/>
  </w:style>
  <w:style w:type="paragraph" w:styleId="Bezmezer">
    <w:name w:val="No Spacing"/>
    <w:link w:val="BezmezerChar"/>
    <w:uiPriority w:val="1"/>
    <w:qFormat/>
    <w:rsid w:val="00DC45FD"/>
    <w:pPr>
      <w:spacing w:after="0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DC45FD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Hyperlink0">
    <w:name w:val="Hyperlink.0"/>
    <w:basedOn w:val="Standardnpsmoodstavce"/>
    <w:rsid w:val="00761971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paragraph" w:customStyle="1" w:styleId="paragraph">
    <w:name w:val="paragraph"/>
    <w:basedOn w:val="Normln"/>
    <w:rsid w:val="00761971"/>
    <w:pPr>
      <w:spacing w:before="100" w:beforeAutospacing="1" w:after="100" w:afterAutospacing="1"/>
    </w:pPr>
    <w:rPr>
      <w:u w:color="000000"/>
      <w:lang w:eastAsia="cs-CZ"/>
    </w:rPr>
  </w:style>
  <w:style w:type="table" w:customStyle="1" w:styleId="TableNormal1">
    <w:name w:val="Table Normal1"/>
    <w:rsid w:val="00761971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kern w:val="0"/>
      <w:sz w:val="20"/>
      <w:szCs w:val="20"/>
      <w:bdr w:val="nil"/>
      <w:lang w:val="cs-CZ"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electree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restcom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ectree.cz/electree-puls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ichaela.muczkova@crestcom.cz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lectree.cz/" TargetMode="External"/><Relationship Id="rId14" Type="http://schemas.openxmlformats.org/officeDocument/2006/relationships/hyperlink" Target="mailto:marcela.kukanova@crestcom.cz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Heršpícká 813/5, Brno 639 00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1F942D-A187-AA49-884D-0E880AE3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Tramaco energy s.r.o.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dotazník před nástupem 
do zaměstnání</dc:title>
  <dc:subject/>
  <dc:creator>Richard Povysil</dc:creator>
  <cp:keywords/>
  <dc:description/>
  <cp:lastModifiedBy>Martin Práger Electree</cp:lastModifiedBy>
  <cp:revision>2</cp:revision>
  <cp:lastPrinted>2026-01-21T15:00:00Z</cp:lastPrinted>
  <dcterms:created xsi:type="dcterms:W3CDTF">2026-05-04T12:17:00Z</dcterms:created>
  <dcterms:modified xsi:type="dcterms:W3CDTF">2026-05-04T12:17:00Z</dcterms:modified>
</cp:coreProperties>
</file>